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7C8" w:rsidRPr="00DA133F" w:rsidRDefault="006337C8" w:rsidP="006337C8">
      <w:pPr>
        <w:spacing w:line="24" w:lineRule="atLeast"/>
        <w:jc w:val="center"/>
        <w:rPr>
          <w:rFonts w:ascii="Calibri" w:hAnsi="Calibri"/>
          <w:b/>
          <w:i/>
          <w:smallCaps/>
          <w:sz w:val="22"/>
          <w:szCs w:val="22"/>
          <w:u w:val="single"/>
        </w:rPr>
      </w:pPr>
      <w:r w:rsidRPr="00DA133F">
        <w:rPr>
          <w:rFonts w:ascii="Calibri" w:hAnsi="Calibri"/>
          <w:b/>
          <w:i/>
          <w:smallCaps/>
          <w:noProof/>
          <w:sz w:val="22"/>
          <w:szCs w:val="22"/>
          <w:u w:val="single"/>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-489585</wp:posOffset>
                </wp:positionV>
                <wp:extent cx="6743700" cy="685800"/>
                <wp:effectExtent l="30480" t="30480" r="36195" b="3619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solidFill>
                          <a:srgbClr val="FFFFFF"/>
                        </a:solidFill>
                        <a:ln w="57150" cmpd="thinThick">
                          <a:solidFill>
                            <a:srgbClr val="17365D"/>
                          </a:solidFill>
                          <a:miter lim="800000"/>
                          <a:headEnd/>
                          <a:tailEnd/>
                        </a:ln>
                      </wps:spPr>
                      <wps:txbx>
                        <w:txbxContent>
                          <w:p w:rsidR="006337C8" w:rsidRPr="00873AA9" w:rsidRDefault="006337C8" w:rsidP="006337C8">
                            <w:pPr>
                              <w:jc w:val="center"/>
                              <w:rPr>
                                <w:rFonts w:ascii="Trebuchet MS" w:hAnsi="Trebuchet MS"/>
                                <w:b/>
                                <w:i/>
                                <w:smallCaps/>
                                <w:color w:val="365F91"/>
                                <w:sz w:val="31"/>
                                <w:szCs w:val="31"/>
                              </w:rPr>
                            </w:pPr>
                            <w:r w:rsidRPr="00873AA9">
                              <w:rPr>
                                <w:rFonts w:ascii="Trebuchet MS" w:hAnsi="Trebuchet MS"/>
                                <w:b/>
                                <w:i/>
                                <w:smallCaps/>
                                <w:color w:val="365F91"/>
                                <w:sz w:val="31"/>
                                <w:szCs w:val="31"/>
                              </w:rPr>
                              <w:t>Compte Rendu du Conseil Municipal</w:t>
                            </w:r>
                          </w:p>
                          <w:p w:rsidR="006337C8" w:rsidRPr="00873AA9" w:rsidRDefault="006337C8" w:rsidP="006337C8">
                            <w:pPr>
                              <w:jc w:val="center"/>
                              <w:rPr>
                                <w:rFonts w:ascii="Trebuchet MS" w:hAnsi="Trebuchet MS"/>
                                <w:b/>
                                <w:i/>
                                <w:smallCaps/>
                                <w:color w:val="365F91"/>
                                <w:sz w:val="31"/>
                                <w:szCs w:val="31"/>
                              </w:rPr>
                            </w:pPr>
                            <w:r w:rsidRPr="00873AA9">
                              <w:rPr>
                                <w:rFonts w:ascii="Trebuchet MS" w:hAnsi="Trebuchet MS"/>
                                <w:b/>
                                <w:i/>
                                <w:smallCaps/>
                                <w:color w:val="365F91"/>
                                <w:sz w:val="31"/>
                                <w:szCs w:val="31"/>
                              </w:rPr>
                              <w:t xml:space="preserve">du </w:t>
                            </w:r>
                            <w:r>
                              <w:rPr>
                                <w:rFonts w:ascii="Trebuchet MS" w:hAnsi="Trebuchet MS"/>
                                <w:b/>
                                <w:i/>
                                <w:smallCaps/>
                                <w:color w:val="365F91"/>
                                <w:sz w:val="31"/>
                                <w:szCs w:val="31"/>
                              </w:rPr>
                              <w:t>13 Octobre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4.55pt;margin-top:-38.55pt;width:53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" strokecolor="#17365d" strokeweight="4.5pt">
                <v:stroke linestyle="thinThick"/>
                <v:textbox>
                  <w:txbxContent>
                    <w:p w:rsidR="006337C8" w:rsidRPr="00873AA9" w:rsidRDefault="006337C8" w:rsidP="006337C8">
                      <w:pPr>
                        <w:jc w:val="center"/>
                        <w:rPr>
                          <w:rFonts w:ascii="Trebuchet MS" w:hAnsi="Trebuchet MS"/>
                          <w:b/>
                          <w:i/>
                          <w:smallCaps/>
                          <w:color w:val="365F91"/>
                          <w:sz w:val="31"/>
                          <w:szCs w:val="31"/>
                        </w:rPr>
                      </w:pPr>
                      <w:r w:rsidRPr="00873AA9">
                        <w:rPr>
                          <w:rFonts w:ascii="Trebuchet MS" w:hAnsi="Trebuchet MS"/>
                          <w:b/>
                          <w:i/>
                          <w:smallCaps/>
                          <w:color w:val="365F91"/>
                          <w:sz w:val="31"/>
                          <w:szCs w:val="31"/>
                        </w:rPr>
                        <w:t>Compte Rendu du Conseil Municipal</w:t>
                      </w:r>
                    </w:p>
                    <w:p w:rsidR="006337C8" w:rsidRPr="00873AA9" w:rsidRDefault="006337C8" w:rsidP="006337C8">
                      <w:pPr>
                        <w:jc w:val="center"/>
                        <w:rPr>
                          <w:rFonts w:ascii="Trebuchet MS" w:hAnsi="Trebuchet MS"/>
                          <w:b/>
                          <w:i/>
                          <w:smallCaps/>
                          <w:color w:val="365F91"/>
                          <w:sz w:val="31"/>
                          <w:szCs w:val="31"/>
                        </w:rPr>
                      </w:pPr>
                      <w:r w:rsidRPr="00873AA9">
                        <w:rPr>
                          <w:rFonts w:ascii="Trebuchet MS" w:hAnsi="Trebuchet MS"/>
                          <w:b/>
                          <w:i/>
                          <w:smallCaps/>
                          <w:color w:val="365F91"/>
                          <w:sz w:val="31"/>
                          <w:szCs w:val="31"/>
                        </w:rPr>
                        <w:t xml:space="preserve">du </w:t>
                      </w:r>
                      <w:r>
                        <w:rPr>
                          <w:rFonts w:ascii="Trebuchet MS" w:hAnsi="Trebuchet MS"/>
                          <w:b/>
                          <w:i/>
                          <w:smallCaps/>
                          <w:color w:val="365F91"/>
                          <w:sz w:val="31"/>
                          <w:szCs w:val="31"/>
                        </w:rPr>
                        <w:t>13 Octobre 2015</w:t>
                      </w:r>
                    </w:p>
                  </w:txbxContent>
                </v:textbox>
              </v:shape>
            </w:pict>
          </mc:Fallback>
        </mc:AlternateContent>
      </w:r>
    </w:p>
    <w:p w:rsidR="006337C8" w:rsidRPr="00DA133F" w:rsidRDefault="006337C8" w:rsidP="006337C8">
      <w:pPr>
        <w:spacing w:line="24" w:lineRule="atLeast"/>
        <w:jc w:val="both"/>
        <w:rPr>
          <w:rFonts w:ascii="Calibri" w:hAnsi="Calibri"/>
          <w:b/>
          <w:i/>
          <w:smallCaps/>
          <w:sz w:val="22"/>
          <w:szCs w:val="22"/>
          <w:u w:val="single"/>
        </w:rPr>
      </w:pPr>
    </w:p>
    <w:p w:rsidR="006337C8" w:rsidRDefault="006337C8" w:rsidP="006337C8">
      <w:pPr>
        <w:spacing w:line="24" w:lineRule="atLeast"/>
        <w:jc w:val="both"/>
        <w:rPr>
          <w:rFonts w:ascii="Calibri" w:hAnsi="Calibri"/>
          <w:sz w:val="22"/>
          <w:szCs w:val="22"/>
          <w:u w:val="single"/>
        </w:rPr>
      </w:pPr>
    </w:p>
    <w:p w:rsidR="006337C8" w:rsidRPr="00DA133F" w:rsidRDefault="006337C8" w:rsidP="006337C8">
      <w:pPr>
        <w:spacing w:line="24" w:lineRule="atLeast"/>
        <w:jc w:val="both"/>
        <w:rPr>
          <w:rFonts w:ascii="Calibri" w:hAnsi="Calibri"/>
          <w:sz w:val="22"/>
          <w:szCs w:val="22"/>
          <w:u w:val="single"/>
        </w:rPr>
      </w:pPr>
    </w:p>
    <w:p w:rsidR="006337C8" w:rsidRPr="00DA133F" w:rsidRDefault="006337C8" w:rsidP="006337C8">
      <w:pPr>
        <w:spacing w:line="24" w:lineRule="atLeast"/>
        <w:ind w:left="709"/>
        <w:jc w:val="both"/>
        <w:rPr>
          <w:rFonts w:ascii="Calibri" w:hAnsi="Calibri"/>
          <w:sz w:val="22"/>
          <w:szCs w:val="22"/>
        </w:rPr>
      </w:pPr>
      <w:r w:rsidRPr="00DA133F">
        <w:rPr>
          <w:rFonts w:ascii="Calibri" w:hAnsi="Calibri"/>
          <w:sz w:val="22"/>
          <w:szCs w:val="22"/>
          <w:u w:val="single"/>
        </w:rPr>
        <w:t>Présents</w:t>
      </w:r>
      <w:r>
        <w:rPr>
          <w:rFonts w:ascii="Calibri" w:hAnsi="Calibri"/>
          <w:sz w:val="22"/>
          <w:szCs w:val="22"/>
          <w:u w:val="single"/>
        </w:rPr>
        <w:t xml:space="preserve"> </w:t>
      </w:r>
      <w:r w:rsidRPr="00DA133F">
        <w:rPr>
          <w:rFonts w:ascii="Calibri" w:hAnsi="Calibri"/>
          <w:b/>
          <w:sz w:val="22"/>
          <w:szCs w:val="22"/>
        </w:rPr>
        <w:t>:</w:t>
      </w:r>
      <w:r w:rsidRPr="00DA133F">
        <w:rPr>
          <w:rFonts w:ascii="Calibri" w:hAnsi="Calibri"/>
          <w:sz w:val="22"/>
          <w:szCs w:val="22"/>
        </w:rPr>
        <w:t xml:space="preserve"> </w:t>
      </w:r>
      <w:r>
        <w:rPr>
          <w:rFonts w:ascii="Calibri" w:hAnsi="Calibri"/>
          <w:sz w:val="22"/>
          <w:szCs w:val="22"/>
        </w:rPr>
        <w:t>BAUDIN Laurent, BAUDIN Stéphanie, BERTRAND Elisabeth, CAILLAUD Sébastien,</w:t>
      </w:r>
      <w:r w:rsidRPr="00D76D12">
        <w:rPr>
          <w:rFonts w:ascii="Calibri" w:hAnsi="Calibri"/>
          <w:sz w:val="22"/>
          <w:szCs w:val="22"/>
        </w:rPr>
        <w:t xml:space="preserve"> </w:t>
      </w:r>
      <w:r>
        <w:rPr>
          <w:rFonts w:ascii="Calibri" w:hAnsi="Calibri"/>
          <w:sz w:val="22"/>
          <w:szCs w:val="22"/>
        </w:rPr>
        <w:t>de L’ESPINAY Marie-Annick,  JEAN Guillaume, MARTINEAU Philippe,</w:t>
      </w:r>
      <w:r w:rsidRPr="008F4950">
        <w:rPr>
          <w:rFonts w:ascii="Calibri" w:hAnsi="Calibri"/>
          <w:sz w:val="22"/>
          <w:szCs w:val="22"/>
        </w:rPr>
        <w:t xml:space="preserve"> </w:t>
      </w:r>
      <w:r>
        <w:rPr>
          <w:rFonts w:ascii="Calibri" w:hAnsi="Calibri"/>
          <w:sz w:val="22"/>
          <w:szCs w:val="22"/>
        </w:rPr>
        <w:t>MERLET Adrien,  MESNARD Alain, MORILLE Delphine.</w:t>
      </w:r>
    </w:p>
    <w:p w:rsidR="006337C8" w:rsidRPr="00B471B9" w:rsidRDefault="006337C8" w:rsidP="006337C8">
      <w:pPr>
        <w:spacing w:line="24" w:lineRule="atLeast"/>
        <w:ind w:left="709"/>
        <w:jc w:val="both"/>
        <w:rPr>
          <w:rFonts w:ascii="Calibri" w:hAnsi="Calibri"/>
          <w:sz w:val="10"/>
          <w:szCs w:val="10"/>
        </w:rPr>
      </w:pPr>
    </w:p>
    <w:p w:rsidR="006337C8" w:rsidRPr="00DA133F" w:rsidRDefault="006337C8" w:rsidP="006337C8">
      <w:pPr>
        <w:spacing w:line="24" w:lineRule="atLeast"/>
        <w:ind w:left="709"/>
        <w:jc w:val="both"/>
        <w:rPr>
          <w:rFonts w:ascii="Calibri" w:hAnsi="Calibri"/>
          <w:sz w:val="22"/>
          <w:szCs w:val="22"/>
        </w:rPr>
      </w:pPr>
      <w:r>
        <w:rPr>
          <w:rFonts w:ascii="Calibri" w:hAnsi="Calibri"/>
          <w:sz w:val="22"/>
          <w:szCs w:val="22"/>
          <w:u w:val="single"/>
        </w:rPr>
        <w:t xml:space="preserve">Absente excusée </w:t>
      </w:r>
      <w:r w:rsidRPr="00DA133F">
        <w:rPr>
          <w:rFonts w:ascii="Calibri" w:hAnsi="Calibri"/>
          <w:b/>
          <w:sz w:val="22"/>
          <w:szCs w:val="22"/>
        </w:rPr>
        <w:t>:</w:t>
      </w:r>
      <w:r>
        <w:rPr>
          <w:rFonts w:ascii="Calibri" w:hAnsi="Calibri"/>
          <w:sz w:val="22"/>
          <w:szCs w:val="22"/>
        </w:rPr>
        <w:t xml:space="preserve"> GODARD Sophie.</w:t>
      </w:r>
    </w:p>
    <w:p w:rsidR="006337C8" w:rsidRPr="00C764D3" w:rsidRDefault="006337C8" w:rsidP="006337C8">
      <w:pPr>
        <w:spacing w:line="24" w:lineRule="atLeast"/>
        <w:ind w:left="709"/>
        <w:jc w:val="both"/>
        <w:rPr>
          <w:rFonts w:ascii="Calibri" w:hAnsi="Calibri"/>
          <w:sz w:val="10"/>
          <w:szCs w:val="10"/>
          <w:u w:val="single"/>
        </w:rPr>
      </w:pPr>
    </w:p>
    <w:p w:rsidR="006337C8" w:rsidRDefault="006337C8" w:rsidP="006337C8">
      <w:pPr>
        <w:spacing w:line="24" w:lineRule="atLeast"/>
        <w:ind w:left="709"/>
        <w:jc w:val="both"/>
        <w:rPr>
          <w:rFonts w:ascii="Calibri" w:hAnsi="Calibri"/>
          <w:sz w:val="22"/>
          <w:szCs w:val="22"/>
        </w:rPr>
      </w:pPr>
      <w:r w:rsidRPr="00DA133F">
        <w:rPr>
          <w:rFonts w:ascii="Calibri" w:hAnsi="Calibri"/>
          <w:sz w:val="22"/>
          <w:szCs w:val="22"/>
          <w:u w:val="single"/>
        </w:rPr>
        <w:t>Secrétaire</w:t>
      </w:r>
      <w:r w:rsidRPr="00DA133F">
        <w:rPr>
          <w:rFonts w:ascii="Calibri" w:hAnsi="Calibri"/>
          <w:sz w:val="22"/>
          <w:szCs w:val="22"/>
        </w:rPr>
        <w:t> :</w:t>
      </w:r>
      <w:r>
        <w:rPr>
          <w:rFonts w:ascii="Calibri" w:hAnsi="Calibri"/>
          <w:sz w:val="22"/>
          <w:szCs w:val="22"/>
        </w:rPr>
        <w:t xml:space="preserve"> MARTINEAU Philippe.</w:t>
      </w:r>
    </w:p>
    <w:p w:rsidR="006337C8" w:rsidRDefault="006337C8" w:rsidP="006337C8">
      <w:pPr>
        <w:tabs>
          <w:tab w:val="left" w:pos="1276"/>
        </w:tabs>
        <w:spacing w:line="24" w:lineRule="atLeast"/>
        <w:ind w:left="709"/>
        <w:jc w:val="both"/>
        <w:rPr>
          <w:rFonts w:ascii="Calibri" w:hAnsi="Calibri"/>
          <w:sz w:val="22"/>
          <w:szCs w:val="22"/>
        </w:rPr>
      </w:pPr>
    </w:p>
    <w:p w:rsidR="006337C8" w:rsidRDefault="006337C8" w:rsidP="006337C8">
      <w:pPr>
        <w:autoSpaceDE w:val="0"/>
        <w:autoSpaceDN w:val="0"/>
        <w:adjustRightInd w:val="0"/>
        <w:jc w:val="both"/>
        <w:rPr>
          <w:rFonts w:ascii="Calibri" w:hAnsi="Calibri" w:cs="TTE20D43C8t00"/>
          <w:sz w:val="22"/>
          <w:szCs w:val="22"/>
        </w:rPr>
      </w:pPr>
    </w:p>
    <w:p w:rsidR="006337C8" w:rsidRDefault="006337C8" w:rsidP="006337C8">
      <w:pPr>
        <w:autoSpaceDE w:val="0"/>
        <w:autoSpaceDN w:val="0"/>
        <w:adjustRightInd w:val="0"/>
        <w:jc w:val="both"/>
        <w:rPr>
          <w:rFonts w:ascii="Calibri" w:hAnsi="Calibri" w:cs="TTE20D43C8t00"/>
          <w:sz w:val="22"/>
          <w:szCs w:val="22"/>
        </w:rPr>
      </w:pPr>
    </w:p>
    <w:p w:rsidR="006337C8" w:rsidRDefault="006337C8" w:rsidP="006337C8">
      <w:pPr>
        <w:autoSpaceDE w:val="0"/>
        <w:autoSpaceDN w:val="0"/>
        <w:adjustRightInd w:val="0"/>
        <w:jc w:val="center"/>
        <w:rPr>
          <w:rFonts w:cs="Calibri"/>
          <w:b/>
          <w:color w:val="17365D"/>
          <w:sz w:val="24"/>
          <w:szCs w:val="24"/>
          <w:u w:val="single" w:color="31849B"/>
        </w:rPr>
      </w:pPr>
      <w:r w:rsidRPr="00322958">
        <w:rPr>
          <w:rFonts w:cs="Calibri"/>
          <w:b/>
          <w:color w:val="17365D"/>
          <w:sz w:val="24"/>
          <w:szCs w:val="24"/>
          <w:u w:val="single" w:color="31849B"/>
        </w:rPr>
        <w:t xml:space="preserve">COMPTE RENDU </w:t>
      </w:r>
      <w:r>
        <w:rPr>
          <w:rFonts w:cs="Calibri"/>
          <w:b/>
          <w:color w:val="17365D"/>
          <w:sz w:val="24"/>
          <w:szCs w:val="24"/>
          <w:u w:val="single" w:color="31849B"/>
        </w:rPr>
        <w:t xml:space="preserve">DES DECISIONS PRISES PAR DELEGATION </w:t>
      </w:r>
    </w:p>
    <w:p w:rsidR="006337C8" w:rsidRPr="00323792" w:rsidRDefault="006337C8" w:rsidP="006337C8">
      <w:pPr>
        <w:autoSpaceDE w:val="0"/>
        <w:autoSpaceDN w:val="0"/>
        <w:adjustRightInd w:val="0"/>
        <w:jc w:val="center"/>
        <w:rPr>
          <w:rFonts w:ascii="Trebuchet MS" w:hAnsi="Trebuchet MS" w:cs="Times-Bold"/>
          <w:b/>
          <w:bCs/>
          <w:smallCaps/>
          <w:color w:val="0000FF"/>
          <w:sz w:val="22"/>
          <w:szCs w:val="22"/>
          <w:u w:val="single"/>
        </w:rPr>
      </w:pPr>
      <w:r>
        <w:rPr>
          <w:rFonts w:cs="Calibri"/>
          <w:b/>
          <w:color w:val="17365D"/>
          <w:sz w:val="24"/>
          <w:szCs w:val="24"/>
          <w:u w:val="single" w:color="31849B"/>
        </w:rPr>
        <w:t>DU CONSEIL MUNICIPAL</w:t>
      </w:r>
    </w:p>
    <w:p w:rsidR="006337C8" w:rsidRDefault="006337C8" w:rsidP="006337C8">
      <w:pPr>
        <w:autoSpaceDE w:val="0"/>
        <w:autoSpaceDN w:val="0"/>
        <w:adjustRightInd w:val="0"/>
        <w:rPr>
          <w:rFonts w:ascii="Trebuchet MS" w:hAnsi="Trebuchet MS" w:cs="Times-Bold"/>
          <w:b/>
          <w:bCs/>
          <w:smallCaps/>
          <w:color w:val="FF0000"/>
          <w:sz w:val="22"/>
          <w:szCs w:val="22"/>
        </w:rPr>
      </w:pPr>
    </w:p>
    <w:p w:rsidR="006337C8" w:rsidRPr="00323792" w:rsidRDefault="006337C8" w:rsidP="006337C8">
      <w:pPr>
        <w:autoSpaceDE w:val="0"/>
        <w:autoSpaceDN w:val="0"/>
        <w:adjustRightInd w:val="0"/>
        <w:rPr>
          <w:rFonts w:ascii="Trebuchet MS" w:hAnsi="Trebuchet MS" w:cs="Times-Bold"/>
          <w:b/>
          <w:bCs/>
          <w:smallCaps/>
          <w:color w:val="FF0000"/>
          <w:sz w:val="22"/>
          <w:szCs w:val="22"/>
        </w:rPr>
      </w:pPr>
    </w:p>
    <w:p w:rsidR="006337C8" w:rsidRPr="00B87ECF" w:rsidRDefault="006337C8" w:rsidP="006337C8">
      <w:pPr>
        <w:autoSpaceDE w:val="0"/>
        <w:autoSpaceDN w:val="0"/>
        <w:adjustRightInd w:val="0"/>
        <w:ind w:left="709"/>
        <w:jc w:val="both"/>
        <w:rPr>
          <w:rFonts w:ascii="Calibri" w:hAnsi="Calibri" w:cs="Times-Italic"/>
          <w:iCs/>
          <w:sz w:val="22"/>
          <w:szCs w:val="22"/>
        </w:rPr>
      </w:pPr>
      <w:r w:rsidRPr="00B87ECF">
        <w:rPr>
          <w:rFonts w:ascii="Calibri" w:hAnsi="Calibri" w:cs="Times-Italic"/>
          <w:iCs/>
          <w:sz w:val="22"/>
          <w:szCs w:val="22"/>
        </w:rPr>
        <w:t>Monsieur le Maire expose que conformément aux dispositions des articles L 2122-22 du Code Général des Collectivités Territoriales, il rend compte des décisions qu’il a prises par application des délégations accordées au Maire par délibération du Conseil Municipal du 28 mars 2014.</w:t>
      </w:r>
    </w:p>
    <w:p w:rsidR="006337C8" w:rsidRPr="005A3AF1" w:rsidRDefault="006337C8" w:rsidP="006337C8">
      <w:pPr>
        <w:autoSpaceDE w:val="0"/>
        <w:autoSpaceDN w:val="0"/>
        <w:adjustRightInd w:val="0"/>
        <w:ind w:left="709"/>
        <w:jc w:val="both"/>
        <w:rPr>
          <w:rFonts w:ascii="Calibri" w:hAnsi="Calibri" w:cs="Times-Italic"/>
          <w:iCs/>
          <w:sz w:val="12"/>
          <w:szCs w:val="12"/>
        </w:rPr>
      </w:pPr>
    </w:p>
    <w:p w:rsidR="006337C8" w:rsidRDefault="006337C8" w:rsidP="006337C8">
      <w:pPr>
        <w:numPr>
          <w:ilvl w:val="0"/>
          <w:numId w:val="1"/>
        </w:numPr>
        <w:autoSpaceDE w:val="0"/>
        <w:autoSpaceDN w:val="0"/>
        <w:adjustRightInd w:val="0"/>
        <w:jc w:val="both"/>
        <w:rPr>
          <w:rFonts w:ascii="Calibri" w:hAnsi="Calibri" w:cs="TTE20D43C8t00"/>
          <w:sz w:val="22"/>
          <w:szCs w:val="22"/>
        </w:rPr>
      </w:pPr>
      <w:r w:rsidRPr="00B87ECF">
        <w:rPr>
          <w:rFonts w:ascii="Calibri" w:hAnsi="Calibri" w:cs="TTE20D43C8t00"/>
          <w:sz w:val="22"/>
          <w:szCs w:val="22"/>
        </w:rPr>
        <w:t>Signature d’un d</w:t>
      </w:r>
      <w:r>
        <w:rPr>
          <w:rFonts w:ascii="Calibri" w:hAnsi="Calibri" w:cs="TTE20D43C8t00"/>
          <w:sz w:val="22"/>
          <w:szCs w:val="22"/>
        </w:rPr>
        <w:t>evis établi par Monsieur MESNARD Alain, Rue Saint Jacques 85590 MALLIEVRE</w:t>
      </w:r>
      <w:r w:rsidRPr="00B87ECF">
        <w:rPr>
          <w:rFonts w:ascii="Calibri" w:hAnsi="Calibri" w:cs="TTE20D43C8t00"/>
          <w:sz w:val="22"/>
          <w:szCs w:val="22"/>
        </w:rPr>
        <w:t>, po</w:t>
      </w:r>
      <w:r>
        <w:rPr>
          <w:rFonts w:ascii="Calibri" w:hAnsi="Calibri" w:cs="TTE20D43C8t00"/>
          <w:sz w:val="22"/>
          <w:szCs w:val="22"/>
        </w:rPr>
        <w:t xml:space="preserve">ur la fourniture et pose de placards et l’habillage de l’ascenseur de la mairie, </w:t>
      </w:r>
      <w:r w:rsidRPr="00B87ECF">
        <w:rPr>
          <w:rFonts w:ascii="Calibri" w:hAnsi="Calibri" w:cs="TTE20D43C8t00"/>
          <w:sz w:val="22"/>
          <w:szCs w:val="22"/>
        </w:rPr>
        <w:t xml:space="preserve">pour un montant de </w:t>
      </w:r>
      <w:r>
        <w:rPr>
          <w:rFonts w:ascii="Calibri" w:hAnsi="Calibri" w:cs="TTE20D43C8t00"/>
          <w:sz w:val="22"/>
          <w:szCs w:val="22"/>
        </w:rPr>
        <w:t>4 860 Euros</w:t>
      </w:r>
      <w:r w:rsidRPr="00B87ECF">
        <w:rPr>
          <w:rFonts w:ascii="Calibri" w:hAnsi="Calibri" w:cs="TTE20D43C8t00"/>
          <w:sz w:val="22"/>
          <w:szCs w:val="22"/>
        </w:rPr>
        <w:t xml:space="preserve"> TTC.</w:t>
      </w:r>
    </w:p>
    <w:p w:rsidR="006337C8" w:rsidRDefault="006337C8" w:rsidP="006337C8">
      <w:pPr>
        <w:numPr>
          <w:ilvl w:val="0"/>
          <w:numId w:val="1"/>
        </w:numPr>
        <w:autoSpaceDE w:val="0"/>
        <w:autoSpaceDN w:val="0"/>
        <w:adjustRightInd w:val="0"/>
        <w:jc w:val="both"/>
        <w:rPr>
          <w:rFonts w:ascii="Calibri" w:hAnsi="Calibri" w:cs="TTE20D43C8t00"/>
          <w:sz w:val="22"/>
          <w:szCs w:val="22"/>
        </w:rPr>
      </w:pPr>
      <w:r>
        <w:rPr>
          <w:rFonts w:ascii="Calibri" w:hAnsi="Calibri" w:cs="TTE20D43C8t00"/>
          <w:sz w:val="22"/>
          <w:szCs w:val="22"/>
        </w:rPr>
        <w:t>Travaux de réaménagement intérieur de l’école en MAM : s</w:t>
      </w:r>
      <w:r w:rsidRPr="00B87ECF">
        <w:rPr>
          <w:rFonts w:ascii="Calibri" w:hAnsi="Calibri" w:cs="TTE20D43C8t00"/>
          <w:sz w:val="22"/>
          <w:szCs w:val="22"/>
        </w:rPr>
        <w:t xml:space="preserve">ignature d’un </w:t>
      </w:r>
      <w:r>
        <w:rPr>
          <w:rFonts w:ascii="Calibri" w:hAnsi="Calibri" w:cs="TTE20D43C8t00"/>
          <w:sz w:val="22"/>
          <w:szCs w:val="22"/>
        </w:rPr>
        <w:t>avenant établi par l’EURL L.H. DEHOUX, Cité des Genêts 85590 TREIZE-VENTS</w:t>
      </w:r>
      <w:r w:rsidRPr="00B87ECF">
        <w:rPr>
          <w:rFonts w:ascii="Calibri" w:hAnsi="Calibri" w:cs="TTE20D43C8t00"/>
          <w:sz w:val="22"/>
          <w:szCs w:val="22"/>
        </w:rPr>
        <w:t xml:space="preserve">, </w:t>
      </w:r>
      <w:r>
        <w:rPr>
          <w:rFonts w:ascii="Calibri" w:hAnsi="Calibri" w:cs="TTE20D43C8t00"/>
          <w:sz w:val="22"/>
          <w:szCs w:val="22"/>
        </w:rPr>
        <w:t>concernant le lot « électricité », pour un montant de 296,17 Euros</w:t>
      </w:r>
      <w:r w:rsidRPr="00B87ECF">
        <w:rPr>
          <w:rFonts w:ascii="Calibri" w:hAnsi="Calibri" w:cs="TTE20D43C8t00"/>
          <w:sz w:val="22"/>
          <w:szCs w:val="22"/>
        </w:rPr>
        <w:t xml:space="preserve"> TTC.</w:t>
      </w:r>
    </w:p>
    <w:p w:rsidR="006337C8" w:rsidRDefault="006337C8" w:rsidP="006337C8">
      <w:pPr>
        <w:numPr>
          <w:ilvl w:val="0"/>
          <w:numId w:val="1"/>
        </w:numPr>
        <w:autoSpaceDE w:val="0"/>
        <w:autoSpaceDN w:val="0"/>
        <w:adjustRightInd w:val="0"/>
        <w:jc w:val="both"/>
        <w:rPr>
          <w:rFonts w:ascii="Calibri" w:hAnsi="Calibri" w:cs="TTE20D43C8t00"/>
          <w:sz w:val="22"/>
          <w:szCs w:val="22"/>
        </w:rPr>
      </w:pPr>
      <w:r>
        <w:rPr>
          <w:rFonts w:ascii="Calibri" w:hAnsi="Calibri" w:cs="TTE20D43C8t00"/>
          <w:sz w:val="22"/>
          <w:szCs w:val="22"/>
        </w:rPr>
        <w:t>Travaux de réaménagement intérieur de l’école en MAM : s</w:t>
      </w:r>
      <w:r w:rsidRPr="00B87ECF">
        <w:rPr>
          <w:rFonts w:ascii="Calibri" w:hAnsi="Calibri" w:cs="TTE20D43C8t00"/>
          <w:sz w:val="22"/>
          <w:szCs w:val="22"/>
        </w:rPr>
        <w:t xml:space="preserve">ignature d’un </w:t>
      </w:r>
      <w:r>
        <w:rPr>
          <w:rFonts w:ascii="Calibri" w:hAnsi="Calibri" w:cs="TTE20D43C8t00"/>
          <w:sz w:val="22"/>
          <w:szCs w:val="22"/>
        </w:rPr>
        <w:t>avenant établi par l’EURL L.H. DEHOUX, Cité des Genêts 85590 TREIZE-VENTS</w:t>
      </w:r>
      <w:r w:rsidRPr="00B87ECF">
        <w:rPr>
          <w:rFonts w:ascii="Calibri" w:hAnsi="Calibri" w:cs="TTE20D43C8t00"/>
          <w:sz w:val="22"/>
          <w:szCs w:val="22"/>
        </w:rPr>
        <w:t xml:space="preserve">, </w:t>
      </w:r>
      <w:r>
        <w:rPr>
          <w:rFonts w:ascii="Calibri" w:hAnsi="Calibri" w:cs="TTE20D43C8t00"/>
          <w:sz w:val="22"/>
          <w:szCs w:val="22"/>
        </w:rPr>
        <w:t>concernant le lot « plomberie », pour un montant de 305,32 Euros</w:t>
      </w:r>
      <w:r w:rsidRPr="00B87ECF">
        <w:rPr>
          <w:rFonts w:ascii="Calibri" w:hAnsi="Calibri" w:cs="TTE20D43C8t00"/>
          <w:sz w:val="22"/>
          <w:szCs w:val="22"/>
        </w:rPr>
        <w:t xml:space="preserve"> TTC.</w:t>
      </w:r>
    </w:p>
    <w:p w:rsidR="006337C8" w:rsidRDefault="006337C8" w:rsidP="006337C8">
      <w:pPr>
        <w:numPr>
          <w:ilvl w:val="0"/>
          <w:numId w:val="1"/>
        </w:numPr>
        <w:autoSpaceDE w:val="0"/>
        <w:autoSpaceDN w:val="0"/>
        <w:adjustRightInd w:val="0"/>
        <w:jc w:val="both"/>
        <w:rPr>
          <w:rFonts w:ascii="Calibri" w:hAnsi="Calibri" w:cs="TTE20D43C8t00"/>
          <w:sz w:val="22"/>
          <w:szCs w:val="22"/>
        </w:rPr>
      </w:pPr>
      <w:r>
        <w:rPr>
          <w:rFonts w:ascii="Calibri" w:hAnsi="Calibri" w:cs="TTE20D43C8t00"/>
          <w:sz w:val="22"/>
          <w:szCs w:val="22"/>
        </w:rPr>
        <w:t>Travaux de transformation de deux maisons de tisserands en mairie : s</w:t>
      </w:r>
      <w:r w:rsidRPr="00B87ECF">
        <w:rPr>
          <w:rFonts w:ascii="Calibri" w:hAnsi="Calibri" w:cs="TTE20D43C8t00"/>
          <w:sz w:val="22"/>
          <w:szCs w:val="22"/>
        </w:rPr>
        <w:t xml:space="preserve">ignature d’un </w:t>
      </w:r>
      <w:r>
        <w:rPr>
          <w:rFonts w:ascii="Calibri" w:hAnsi="Calibri" w:cs="TTE20D43C8t00"/>
          <w:sz w:val="22"/>
          <w:szCs w:val="22"/>
        </w:rPr>
        <w:t xml:space="preserve">avenant établi par l’entreprise JANNIERE, ZA du Puy </w:t>
      </w:r>
      <w:proofErr w:type="spellStart"/>
      <w:r>
        <w:rPr>
          <w:rFonts w:ascii="Calibri" w:hAnsi="Calibri" w:cs="TTE20D43C8t00"/>
          <w:sz w:val="22"/>
          <w:szCs w:val="22"/>
        </w:rPr>
        <w:t>Nardon</w:t>
      </w:r>
      <w:proofErr w:type="spellEnd"/>
      <w:r>
        <w:rPr>
          <w:rFonts w:ascii="Calibri" w:hAnsi="Calibri" w:cs="TTE20D43C8t00"/>
          <w:sz w:val="22"/>
          <w:szCs w:val="22"/>
        </w:rPr>
        <w:t xml:space="preserve"> 85290 MORTAGNE SUR SEVRE</w:t>
      </w:r>
      <w:r w:rsidRPr="00B87ECF">
        <w:rPr>
          <w:rFonts w:ascii="Calibri" w:hAnsi="Calibri" w:cs="TTE20D43C8t00"/>
          <w:sz w:val="22"/>
          <w:szCs w:val="22"/>
        </w:rPr>
        <w:t xml:space="preserve">, </w:t>
      </w:r>
      <w:r>
        <w:rPr>
          <w:rFonts w:ascii="Calibri" w:hAnsi="Calibri" w:cs="TTE20D43C8t00"/>
          <w:sz w:val="22"/>
          <w:szCs w:val="22"/>
        </w:rPr>
        <w:t>concernant le lot 2 « charpente, menuiseries extérieures et intérieures », pour un montant de – 10 336,68 Euros</w:t>
      </w:r>
      <w:r w:rsidRPr="00B87ECF">
        <w:rPr>
          <w:rFonts w:ascii="Calibri" w:hAnsi="Calibri" w:cs="TTE20D43C8t00"/>
          <w:sz w:val="22"/>
          <w:szCs w:val="22"/>
        </w:rPr>
        <w:t xml:space="preserve"> TTC.</w:t>
      </w:r>
    </w:p>
    <w:p w:rsidR="006337C8" w:rsidRDefault="006337C8" w:rsidP="006337C8">
      <w:pPr>
        <w:numPr>
          <w:ilvl w:val="0"/>
          <w:numId w:val="1"/>
        </w:numPr>
        <w:autoSpaceDE w:val="0"/>
        <w:autoSpaceDN w:val="0"/>
        <w:adjustRightInd w:val="0"/>
        <w:jc w:val="both"/>
        <w:rPr>
          <w:rFonts w:ascii="Calibri" w:hAnsi="Calibri" w:cs="TTE20D43C8t00"/>
          <w:sz w:val="22"/>
          <w:szCs w:val="22"/>
        </w:rPr>
      </w:pPr>
      <w:r>
        <w:rPr>
          <w:rFonts w:ascii="Calibri" w:hAnsi="Calibri" w:cs="TTE20D43C8t00"/>
          <w:sz w:val="22"/>
          <w:szCs w:val="22"/>
        </w:rPr>
        <w:t>Travaux de transformation de deux maisons de tisserands en mairie : s</w:t>
      </w:r>
      <w:r w:rsidRPr="00B87ECF">
        <w:rPr>
          <w:rFonts w:ascii="Calibri" w:hAnsi="Calibri" w:cs="TTE20D43C8t00"/>
          <w:sz w:val="22"/>
          <w:szCs w:val="22"/>
        </w:rPr>
        <w:t xml:space="preserve">ignature d’un </w:t>
      </w:r>
      <w:r>
        <w:rPr>
          <w:rFonts w:ascii="Calibri" w:hAnsi="Calibri" w:cs="TTE20D43C8t00"/>
          <w:sz w:val="22"/>
          <w:szCs w:val="22"/>
        </w:rPr>
        <w:t xml:space="preserve">avenant établi par l’entreprise JANNIERE, ZA du Puy </w:t>
      </w:r>
      <w:proofErr w:type="spellStart"/>
      <w:r>
        <w:rPr>
          <w:rFonts w:ascii="Calibri" w:hAnsi="Calibri" w:cs="TTE20D43C8t00"/>
          <w:sz w:val="22"/>
          <w:szCs w:val="22"/>
        </w:rPr>
        <w:t>Nardon</w:t>
      </w:r>
      <w:proofErr w:type="spellEnd"/>
      <w:r>
        <w:rPr>
          <w:rFonts w:ascii="Calibri" w:hAnsi="Calibri" w:cs="TTE20D43C8t00"/>
          <w:sz w:val="22"/>
          <w:szCs w:val="22"/>
        </w:rPr>
        <w:t xml:space="preserve"> 85290 MORTAGNE SUR SEVRE</w:t>
      </w:r>
      <w:r w:rsidRPr="00B87ECF">
        <w:rPr>
          <w:rFonts w:ascii="Calibri" w:hAnsi="Calibri" w:cs="TTE20D43C8t00"/>
          <w:sz w:val="22"/>
          <w:szCs w:val="22"/>
        </w:rPr>
        <w:t xml:space="preserve">, </w:t>
      </w:r>
      <w:r>
        <w:rPr>
          <w:rFonts w:ascii="Calibri" w:hAnsi="Calibri" w:cs="TTE20D43C8t00"/>
          <w:sz w:val="22"/>
          <w:szCs w:val="22"/>
        </w:rPr>
        <w:t>concernant le lot 3 « charpente, menuiseries extérieures et intérieures », pour un montant de – 2 034,00 Euros</w:t>
      </w:r>
      <w:r w:rsidRPr="00B87ECF">
        <w:rPr>
          <w:rFonts w:ascii="Calibri" w:hAnsi="Calibri" w:cs="TTE20D43C8t00"/>
          <w:sz w:val="22"/>
          <w:szCs w:val="22"/>
        </w:rPr>
        <w:t xml:space="preserve"> TTC.</w:t>
      </w:r>
    </w:p>
    <w:p w:rsidR="006337C8" w:rsidRDefault="006337C8" w:rsidP="006337C8">
      <w:pPr>
        <w:numPr>
          <w:ilvl w:val="0"/>
          <w:numId w:val="1"/>
        </w:numPr>
        <w:autoSpaceDE w:val="0"/>
        <w:autoSpaceDN w:val="0"/>
        <w:adjustRightInd w:val="0"/>
        <w:jc w:val="both"/>
        <w:rPr>
          <w:rFonts w:ascii="Calibri" w:hAnsi="Calibri" w:cs="TTE20D43C8t00"/>
          <w:sz w:val="22"/>
          <w:szCs w:val="22"/>
        </w:rPr>
      </w:pPr>
      <w:r w:rsidRPr="00B87ECF">
        <w:rPr>
          <w:rFonts w:ascii="Calibri" w:hAnsi="Calibri" w:cs="TTE20D43C8t00"/>
          <w:sz w:val="22"/>
          <w:szCs w:val="22"/>
        </w:rPr>
        <w:t>Signature d’un d</w:t>
      </w:r>
      <w:r>
        <w:rPr>
          <w:rFonts w:ascii="Calibri" w:hAnsi="Calibri" w:cs="TTE20D43C8t00"/>
          <w:sz w:val="22"/>
          <w:szCs w:val="22"/>
        </w:rPr>
        <w:t>evis établi par la SARL Michel BOISSINOT, 32 rue de la Poterie 79700 MAULEON</w:t>
      </w:r>
      <w:r w:rsidRPr="00B87ECF">
        <w:rPr>
          <w:rFonts w:ascii="Calibri" w:hAnsi="Calibri" w:cs="TTE20D43C8t00"/>
          <w:sz w:val="22"/>
          <w:szCs w:val="22"/>
        </w:rPr>
        <w:t>, pour</w:t>
      </w:r>
      <w:r>
        <w:rPr>
          <w:rFonts w:ascii="Calibri" w:hAnsi="Calibri" w:cs="TTE20D43C8t00"/>
          <w:sz w:val="22"/>
          <w:szCs w:val="22"/>
        </w:rPr>
        <w:t xml:space="preserve"> la mise en place d’un interrupteur à l’accueil  pour commander l’élévateur, </w:t>
      </w:r>
      <w:r w:rsidRPr="00B87ECF">
        <w:rPr>
          <w:rFonts w:ascii="Calibri" w:hAnsi="Calibri" w:cs="TTE20D43C8t00"/>
          <w:sz w:val="22"/>
          <w:szCs w:val="22"/>
        </w:rPr>
        <w:t xml:space="preserve">pour un montant de </w:t>
      </w:r>
      <w:r>
        <w:rPr>
          <w:rFonts w:ascii="Calibri" w:hAnsi="Calibri" w:cs="TTE20D43C8t00"/>
          <w:sz w:val="22"/>
          <w:szCs w:val="22"/>
        </w:rPr>
        <w:t>424,80 Euros</w:t>
      </w:r>
      <w:r w:rsidRPr="00B87ECF">
        <w:rPr>
          <w:rFonts w:ascii="Calibri" w:hAnsi="Calibri" w:cs="TTE20D43C8t00"/>
          <w:sz w:val="22"/>
          <w:szCs w:val="22"/>
        </w:rPr>
        <w:t xml:space="preserve"> TTC.</w:t>
      </w:r>
    </w:p>
    <w:p w:rsidR="006337C8" w:rsidRDefault="006337C8" w:rsidP="006337C8">
      <w:pPr>
        <w:numPr>
          <w:ilvl w:val="0"/>
          <w:numId w:val="1"/>
        </w:numPr>
        <w:autoSpaceDE w:val="0"/>
        <w:autoSpaceDN w:val="0"/>
        <w:adjustRightInd w:val="0"/>
        <w:jc w:val="both"/>
        <w:rPr>
          <w:rFonts w:ascii="Calibri" w:hAnsi="Calibri" w:cs="TTE20D43C8t00"/>
          <w:sz w:val="22"/>
          <w:szCs w:val="22"/>
        </w:rPr>
      </w:pPr>
      <w:r w:rsidRPr="00B87ECF">
        <w:rPr>
          <w:rFonts w:ascii="Calibri" w:hAnsi="Calibri" w:cs="TTE20D43C8t00"/>
          <w:sz w:val="22"/>
          <w:szCs w:val="22"/>
        </w:rPr>
        <w:t>Signature d’un d</w:t>
      </w:r>
      <w:r>
        <w:rPr>
          <w:rFonts w:ascii="Calibri" w:hAnsi="Calibri" w:cs="TTE20D43C8t00"/>
          <w:sz w:val="22"/>
          <w:szCs w:val="22"/>
        </w:rPr>
        <w:t>evis établi par la SAFE, 4, route de Saint Martin des Noyers 85140 L’OIE</w:t>
      </w:r>
      <w:r w:rsidRPr="00B87ECF">
        <w:rPr>
          <w:rFonts w:ascii="Calibri" w:hAnsi="Calibri" w:cs="TTE20D43C8t00"/>
          <w:sz w:val="22"/>
          <w:szCs w:val="22"/>
        </w:rPr>
        <w:t>, pour</w:t>
      </w:r>
      <w:r>
        <w:rPr>
          <w:rFonts w:ascii="Calibri" w:hAnsi="Calibri" w:cs="TTE20D43C8t00"/>
          <w:sz w:val="22"/>
          <w:szCs w:val="22"/>
        </w:rPr>
        <w:t xml:space="preserve"> le repositionnement et la fourniture d’extincteurs à la mairie et à la MAM, </w:t>
      </w:r>
      <w:r w:rsidRPr="00B87ECF">
        <w:rPr>
          <w:rFonts w:ascii="Calibri" w:hAnsi="Calibri" w:cs="TTE20D43C8t00"/>
          <w:sz w:val="22"/>
          <w:szCs w:val="22"/>
        </w:rPr>
        <w:t xml:space="preserve">pour un montant de </w:t>
      </w:r>
      <w:r>
        <w:rPr>
          <w:rFonts w:ascii="Calibri" w:hAnsi="Calibri" w:cs="TTE20D43C8t00"/>
          <w:sz w:val="22"/>
          <w:szCs w:val="22"/>
        </w:rPr>
        <w:t xml:space="preserve"> 508,38 Euros</w:t>
      </w:r>
      <w:r w:rsidRPr="00B87ECF">
        <w:rPr>
          <w:rFonts w:ascii="Calibri" w:hAnsi="Calibri" w:cs="TTE20D43C8t00"/>
          <w:sz w:val="22"/>
          <w:szCs w:val="22"/>
        </w:rPr>
        <w:t xml:space="preserve"> TTC.</w:t>
      </w:r>
    </w:p>
    <w:p w:rsidR="006337C8" w:rsidRDefault="006337C8" w:rsidP="006337C8">
      <w:pPr>
        <w:autoSpaceDE w:val="0"/>
        <w:autoSpaceDN w:val="0"/>
        <w:adjustRightInd w:val="0"/>
        <w:jc w:val="both"/>
        <w:rPr>
          <w:rFonts w:ascii="Calibri" w:hAnsi="Calibri" w:cs="TTE20D43C8t00"/>
          <w:sz w:val="22"/>
          <w:szCs w:val="22"/>
        </w:rPr>
      </w:pPr>
    </w:p>
    <w:p w:rsidR="006337C8" w:rsidRDefault="006337C8" w:rsidP="006337C8">
      <w:pPr>
        <w:autoSpaceDE w:val="0"/>
        <w:autoSpaceDN w:val="0"/>
        <w:adjustRightInd w:val="0"/>
        <w:jc w:val="both"/>
        <w:rPr>
          <w:rFonts w:ascii="Calibri" w:hAnsi="Calibri" w:cs="TTE20D43C8t00"/>
          <w:sz w:val="22"/>
          <w:szCs w:val="22"/>
        </w:rPr>
      </w:pPr>
    </w:p>
    <w:p w:rsidR="006337C8" w:rsidRDefault="006337C8" w:rsidP="006337C8">
      <w:pPr>
        <w:autoSpaceDE w:val="0"/>
        <w:autoSpaceDN w:val="0"/>
        <w:adjustRightInd w:val="0"/>
        <w:jc w:val="both"/>
        <w:rPr>
          <w:rFonts w:ascii="Calibri" w:hAnsi="Calibri" w:cs="TTE20D43C8t00"/>
          <w:sz w:val="22"/>
          <w:szCs w:val="22"/>
        </w:rPr>
      </w:pPr>
    </w:p>
    <w:p w:rsidR="006337C8" w:rsidRPr="00322958" w:rsidRDefault="006337C8" w:rsidP="006337C8">
      <w:pPr>
        <w:tabs>
          <w:tab w:val="left" w:pos="1276"/>
        </w:tabs>
        <w:ind w:left="709"/>
        <w:rPr>
          <w:rFonts w:cs="Calibri"/>
          <w:b/>
          <w:color w:val="17365D"/>
          <w:sz w:val="24"/>
          <w:szCs w:val="24"/>
          <w:u w:val="single" w:color="31849B"/>
        </w:rPr>
      </w:pPr>
      <w:r w:rsidRPr="004D7FA6">
        <w:rPr>
          <w:rFonts w:cs="Calibri"/>
          <w:b/>
          <w:color w:val="17365D"/>
          <w:sz w:val="24"/>
          <w:szCs w:val="24"/>
        </w:rPr>
        <w:t xml:space="preserve">I - </w:t>
      </w:r>
      <w:r w:rsidRPr="004D7FA6">
        <w:rPr>
          <w:rFonts w:cs="Calibri"/>
          <w:b/>
          <w:color w:val="17365D"/>
          <w:sz w:val="24"/>
          <w:szCs w:val="24"/>
        </w:rPr>
        <w:tab/>
      </w:r>
      <w:r>
        <w:rPr>
          <w:rFonts w:cs="Calibri"/>
          <w:b/>
          <w:color w:val="17365D"/>
          <w:sz w:val="24"/>
          <w:szCs w:val="24"/>
          <w:u w:val="single" w:color="31849B"/>
        </w:rPr>
        <w:t xml:space="preserve">APPROBATION DU COMPTE </w:t>
      </w:r>
      <w:r w:rsidRPr="00322958">
        <w:rPr>
          <w:rFonts w:cs="Calibri"/>
          <w:b/>
          <w:color w:val="17365D"/>
          <w:sz w:val="24"/>
          <w:szCs w:val="24"/>
          <w:u w:val="single" w:color="31849B"/>
        </w:rPr>
        <w:t xml:space="preserve">RENDU DE LA REUNION </w:t>
      </w:r>
      <w:r>
        <w:rPr>
          <w:rFonts w:cs="Calibri"/>
          <w:b/>
          <w:color w:val="17365D"/>
          <w:sz w:val="24"/>
          <w:szCs w:val="24"/>
          <w:u w:val="single" w:color="31849B"/>
        </w:rPr>
        <w:t>DU 10 SEPTEMBRE 2015.</w:t>
      </w:r>
    </w:p>
    <w:p w:rsidR="006337C8" w:rsidRPr="00264697" w:rsidRDefault="006337C8" w:rsidP="006337C8">
      <w:pPr>
        <w:tabs>
          <w:tab w:val="left" w:pos="709"/>
          <w:tab w:val="left" w:pos="1418"/>
          <w:tab w:val="left" w:pos="2127"/>
          <w:tab w:val="left" w:pos="2836"/>
          <w:tab w:val="left" w:pos="3545"/>
          <w:tab w:val="left" w:pos="4254"/>
          <w:tab w:val="left" w:pos="4963"/>
          <w:tab w:val="left" w:pos="5672"/>
        </w:tabs>
        <w:spacing w:line="24" w:lineRule="atLeast"/>
        <w:ind w:left="709" w:hanging="4"/>
        <w:rPr>
          <w:rFonts w:ascii="Calibri" w:hAnsi="Calibri"/>
          <w:sz w:val="22"/>
          <w:szCs w:val="22"/>
        </w:rPr>
      </w:pPr>
      <w:r w:rsidRPr="00264697">
        <w:rPr>
          <w:rFonts w:ascii="Calibri" w:hAnsi="Calibri"/>
          <w:sz w:val="22"/>
          <w:szCs w:val="22"/>
        </w:rPr>
        <w:tab/>
      </w:r>
      <w:r w:rsidRPr="00264697">
        <w:rPr>
          <w:rFonts w:ascii="Calibri" w:hAnsi="Calibri"/>
          <w:sz w:val="22"/>
          <w:szCs w:val="22"/>
        </w:rPr>
        <w:tab/>
      </w:r>
      <w:r w:rsidRPr="00264697">
        <w:rPr>
          <w:rFonts w:ascii="Calibri" w:hAnsi="Calibri"/>
          <w:sz w:val="22"/>
          <w:szCs w:val="22"/>
        </w:rPr>
        <w:tab/>
      </w:r>
      <w:r w:rsidRPr="00264697">
        <w:rPr>
          <w:rFonts w:ascii="Calibri" w:hAnsi="Calibri"/>
          <w:sz w:val="22"/>
          <w:szCs w:val="22"/>
        </w:rPr>
        <w:tab/>
      </w:r>
      <w:r w:rsidRPr="00264697">
        <w:rPr>
          <w:rFonts w:ascii="Calibri" w:hAnsi="Calibri"/>
          <w:sz w:val="22"/>
          <w:szCs w:val="22"/>
        </w:rPr>
        <w:tab/>
      </w:r>
      <w:r w:rsidRPr="00264697">
        <w:rPr>
          <w:rFonts w:ascii="Calibri" w:hAnsi="Calibri"/>
          <w:sz w:val="22"/>
          <w:szCs w:val="22"/>
        </w:rPr>
        <w:tab/>
      </w:r>
      <w:r w:rsidRPr="00264697">
        <w:rPr>
          <w:rFonts w:ascii="Calibri" w:hAnsi="Calibri"/>
          <w:sz w:val="22"/>
          <w:szCs w:val="22"/>
        </w:rPr>
        <w:tab/>
      </w:r>
      <w:r w:rsidRPr="00264697">
        <w:rPr>
          <w:rFonts w:ascii="Calibri" w:hAnsi="Calibri"/>
          <w:sz w:val="22"/>
          <w:szCs w:val="22"/>
        </w:rPr>
        <w:tab/>
      </w:r>
      <w:r w:rsidRPr="00264697">
        <w:rPr>
          <w:rFonts w:ascii="Calibri" w:hAnsi="Calibri"/>
          <w:sz w:val="22"/>
          <w:szCs w:val="22"/>
        </w:rPr>
        <w:tab/>
      </w:r>
    </w:p>
    <w:p w:rsidR="006337C8" w:rsidRPr="00756191" w:rsidRDefault="006337C8" w:rsidP="006337C8">
      <w:pPr>
        <w:ind w:left="709"/>
        <w:jc w:val="center"/>
        <w:rPr>
          <w:rFonts w:ascii="Calibri" w:hAnsi="Calibri"/>
          <w:b/>
          <w:sz w:val="24"/>
          <w:szCs w:val="24"/>
        </w:rPr>
      </w:pPr>
      <w:r>
        <w:rPr>
          <w:rFonts w:ascii="Calibri" w:hAnsi="Calibri"/>
          <w:b/>
          <w:sz w:val="24"/>
          <w:szCs w:val="24"/>
        </w:rPr>
        <w:t>Compte rendu approuvé</w:t>
      </w:r>
      <w:r w:rsidRPr="00756191">
        <w:rPr>
          <w:rFonts w:ascii="Calibri" w:hAnsi="Calibri"/>
          <w:b/>
          <w:sz w:val="24"/>
          <w:szCs w:val="24"/>
        </w:rPr>
        <w:t xml:space="preserve"> à l’unanimité</w:t>
      </w:r>
    </w:p>
    <w:p w:rsidR="006337C8" w:rsidRPr="00205E40" w:rsidRDefault="006337C8" w:rsidP="006337C8">
      <w:pPr>
        <w:ind w:left="709"/>
        <w:jc w:val="center"/>
        <w:rPr>
          <w:rFonts w:ascii="Calibri" w:hAnsi="Calibri"/>
          <w:b/>
          <w:sz w:val="22"/>
          <w:szCs w:val="22"/>
        </w:rPr>
      </w:pPr>
    </w:p>
    <w:p w:rsidR="006337C8" w:rsidRDefault="006337C8" w:rsidP="006337C8">
      <w:pPr>
        <w:autoSpaceDE w:val="0"/>
        <w:autoSpaceDN w:val="0"/>
        <w:adjustRightInd w:val="0"/>
        <w:spacing w:line="24" w:lineRule="atLeast"/>
        <w:jc w:val="both"/>
        <w:rPr>
          <w:rFonts w:ascii="Calibri" w:hAnsi="Calibri" w:cs="TTE20D43C8t00"/>
          <w:sz w:val="22"/>
          <w:szCs w:val="22"/>
        </w:rPr>
      </w:pPr>
    </w:p>
    <w:p w:rsidR="006337C8" w:rsidRPr="00264697" w:rsidRDefault="006337C8" w:rsidP="006337C8">
      <w:pPr>
        <w:autoSpaceDE w:val="0"/>
        <w:autoSpaceDN w:val="0"/>
        <w:adjustRightInd w:val="0"/>
        <w:spacing w:line="24" w:lineRule="atLeast"/>
        <w:jc w:val="both"/>
        <w:rPr>
          <w:rFonts w:ascii="Calibri" w:hAnsi="Calibri" w:cs="TTE20D43C8t00"/>
          <w:sz w:val="22"/>
          <w:szCs w:val="22"/>
        </w:rPr>
      </w:pPr>
    </w:p>
    <w:p w:rsidR="006337C8" w:rsidRPr="00322958" w:rsidRDefault="006337C8" w:rsidP="006337C8">
      <w:pPr>
        <w:tabs>
          <w:tab w:val="left" w:pos="1276"/>
        </w:tabs>
        <w:ind w:left="1276" w:hanging="567"/>
        <w:jc w:val="both"/>
        <w:rPr>
          <w:rFonts w:cs="Calibri"/>
          <w:b/>
          <w:color w:val="17365D"/>
          <w:sz w:val="24"/>
          <w:szCs w:val="24"/>
          <w:u w:val="single" w:color="31849B"/>
        </w:rPr>
      </w:pPr>
      <w:r w:rsidRPr="004D7FA6">
        <w:rPr>
          <w:rFonts w:cs="Calibri"/>
          <w:b/>
          <w:color w:val="17365D"/>
          <w:sz w:val="24"/>
          <w:szCs w:val="24"/>
        </w:rPr>
        <w:t>II –</w:t>
      </w:r>
      <w:r>
        <w:rPr>
          <w:rFonts w:cs="Calibri"/>
          <w:b/>
          <w:color w:val="17365D"/>
          <w:sz w:val="24"/>
          <w:szCs w:val="24"/>
        </w:rPr>
        <w:tab/>
      </w:r>
      <w:r>
        <w:rPr>
          <w:rFonts w:cs="Calibri"/>
          <w:b/>
          <w:color w:val="17365D"/>
          <w:sz w:val="24"/>
          <w:szCs w:val="24"/>
          <w:u w:val="single" w:color="31849B"/>
        </w:rPr>
        <w:t>DISPOSITIF « VOISINS VIGILANTS – PARTICIPATION CITOYENNE »</w:t>
      </w:r>
      <w:r w:rsidRPr="00322958">
        <w:rPr>
          <w:rFonts w:cs="Calibri"/>
          <w:b/>
          <w:color w:val="17365D"/>
          <w:sz w:val="24"/>
          <w:szCs w:val="24"/>
          <w:u w:val="single" w:color="31849B"/>
        </w:rPr>
        <w:t>.</w:t>
      </w:r>
    </w:p>
    <w:p w:rsidR="006337C8" w:rsidRPr="00DA133F" w:rsidRDefault="006337C8" w:rsidP="006337C8">
      <w:pPr>
        <w:tabs>
          <w:tab w:val="left" w:pos="1276"/>
        </w:tabs>
        <w:spacing w:line="24" w:lineRule="atLeast"/>
        <w:ind w:left="709" w:right="-144"/>
        <w:jc w:val="both"/>
        <w:rPr>
          <w:rFonts w:ascii="Calibri" w:hAnsi="Calibri"/>
          <w:sz w:val="22"/>
          <w:szCs w:val="22"/>
        </w:rPr>
      </w:pPr>
    </w:p>
    <w:p w:rsidR="006337C8" w:rsidRDefault="006337C8" w:rsidP="006337C8">
      <w:pPr>
        <w:spacing w:line="24" w:lineRule="atLeast"/>
        <w:ind w:left="709"/>
        <w:jc w:val="both"/>
        <w:rPr>
          <w:rFonts w:ascii="Calibri" w:hAnsi="Calibri"/>
          <w:sz w:val="22"/>
          <w:szCs w:val="22"/>
        </w:rPr>
      </w:pPr>
      <w:r>
        <w:rPr>
          <w:rFonts w:ascii="Calibri" w:hAnsi="Calibri"/>
          <w:sz w:val="22"/>
          <w:szCs w:val="22"/>
        </w:rPr>
        <w:t xml:space="preserve">Monsieur le Maire expose au Conseil le dispositif qui lui a été présenté par le Lieutenant Olivier  GUEGUEN de la Gendarmerie de Mortagne-sur-Sèvre. Celui-ci fonctionne sur le principe suivant : lorsque les habitants observent des faits inhabituels ou qu’ils ont connaissance d’un fait suspect, ils en informent le référent de quartier qui se rapproche de la Gendarmerie. </w:t>
      </w:r>
    </w:p>
    <w:p w:rsidR="006337C8" w:rsidRDefault="006337C8" w:rsidP="006337C8">
      <w:pPr>
        <w:spacing w:line="24" w:lineRule="atLeast"/>
        <w:ind w:left="709"/>
        <w:jc w:val="both"/>
        <w:rPr>
          <w:rFonts w:ascii="Calibri" w:hAnsi="Calibri"/>
          <w:sz w:val="22"/>
          <w:szCs w:val="22"/>
        </w:rPr>
      </w:pPr>
      <w:r>
        <w:rPr>
          <w:rFonts w:ascii="Calibri" w:hAnsi="Calibri"/>
          <w:sz w:val="22"/>
          <w:szCs w:val="22"/>
        </w:rPr>
        <w:lastRenderedPageBreak/>
        <w:t>Il convient donc de trouver quelques référents bénévoles de confiance, habitant le village, afin de pouvoir signer la convention.</w:t>
      </w:r>
    </w:p>
    <w:p w:rsidR="006337C8" w:rsidRDefault="006337C8" w:rsidP="006337C8">
      <w:pPr>
        <w:spacing w:line="24" w:lineRule="atLeast"/>
        <w:jc w:val="both"/>
        <w:rPr>
          <w:rFonts w:ascii="Calibri" w:hAnsi="Calibri"/>
          <w:sz w:val="22"/>
          <w:szCs w:val="22"/>
        </w:rPr>
      </w:pPr>
    </w:p>
    <w:p w:rsidR="006337C8" w:rsidRPr="00DA133F" w:rsidRDefault="006337C8" w:rsidP="006337C8">
      <w:pPr>
        <w:spacing w:line="24" w:lineRule="atLeast"/>
        <w:ind w:left="709"/>
        <w:jc w:val="both"/>
        <w:rPr>
          <w:rFonts w:ascii="Calibri" w:hAnsi="Calibri"/>
          <w:sz w:val="22"/>
          <w:szCs w:val="22"/>
        </w:rPr>
      </w:pPr>
      <w:r>
        <w:rPr>
          <w:rFonts w:ascii="Calibri" w:hAnsi="Calibri"/>
          <w:sz w:val="22"/>
          <w:szCs w:val="22"/>
        </w:rPr>
        <w:t>La gendarmerie se propose d’expliquer à la population le dispositif lors d’une réunion publique et de  former les référents qui se seront portés volontaires.</w:t>
      </w:r>
    </w:p>
    <w:p w:rsidR="006337C8" w:rsidRPr="004D1379" w:rsidRDefault="006337C8" w:rsidP="006337C8">
      <w:pPr>
        <w:tabs>
          <w:tab w:val="left" w:pos="993"/>
          <w:tab w:val="left" w:pos="1843"/>
        </w:tabs>
        <w:spacing w:line="24" w:lineRule="atLeast"/>
        <w:ind w:left="709"/>
        <w:jc w:val="both"/>
        <w:rPr>
          <w:rFonts w:ascii="Calibri" w:hAnsi="Calibri"/>
          <w:sz w:val="16"/>
          <w:szCs w:val="16"/>
        </w:rPr>
      </w:pPr>
    </w:p>
    <w:p w:rsidR="006337C8" w:rsidRPr="00D40FED" w:rsidRDefault="006337C8" w:rsidP="006337C8">
      <w:pPr>
        <w:pStyle w:val="Titre7"/>
        <w:tabs>
          <w:tab w:val="left" w:pos="-284"/>
          <w:tab w:val="left" w:pos="8789"/>
        </w:tabs>
        <w:spacing w:line="24" w:lineRule="atLeast"/>
        <w:ind w:left="709" w:right="282"/>
        <w:jc w:val="center"/>
        <w:rPr>
          <w:rFonts w:ascii="Calibri" w:hAnsi="Calibri"/>
          <w:i w:val="0"/>
          <w:sz w:val="24"/>
          <w:szCs w:val="24"/>
          <w:lang w:val="fr-FR"/>
        </w:rPr>
      </w:pPr>
      <w:r>
        <w:rPr>
          <w:rFonts w:ascii="Calibri" w:hAnsi="Calibri"/>
          <w:i w:val="0"/>
          <w:sz w:val="24"/>
          <w:szCs w:val="24"/>
          <w:lang w:val="fr-FR"/>
        </w:rPr>
        <w:t>Mise en place du dispositif</w:t>
      </w:r>
      <w:r>
        <w:rPr>
          <w:rFonts w:ascii="Calibri" w:hAnsi="Calibri"/>
          <w:i w:val="0"/>
          <w:sz w:val="24"/>
          <w:szCs w:val="24"/>
        </w:rPr>
        <w:t xml:space="preserve"> approuvée </w:t>
      </w:r>
      <w:r>
        <w:rPr>
          <w:rFonts w:ascii="Calibri" w:hAnsi="Calibri"/>
          <w:i w:val="0"/>
          <w:sz w:val="24"/>
          <w:szCs w:val="24"/>
          <w:lang w:val="fr-FR"/>
        </w:rPr>
        <w:t>par 9 voix pour et 1 abstention</w:t>
      </w:r>
    </w:p>
    <w:p w:rsidR="006337C8" w:rsidRDefault="006337C8" w:rsidP="006337C8">
      <w:pPr>
        <w:tabs>
          <w:tab w:val="left" w:leader="dot" w:pos="7088"/>
          <w:tab w:val="decimal" w:pos="8222"/>
        </w:tabs>
        <w:ind w:left="709"/>
        <w:jc w:val="both"/>
        <w:rPr>
          <w:rFonts w:ascii="Calibri" w:hAnsi="Calibri" w:cs="Arial"/>
          <w:sz w:val="22"/>
          <w:szCs w:val="22"/>
        </w:rPr>
      </w:pPr>
    </w:p>
    <w:p w:rsidR="006337C8" w:rsidRDefault="006337C8" w:rsidP="006337C8">
      <w:pPr>
        <w:tabs>
          <w:tab w:val="left" w:leader="dot" w:pos="7088"/>
          <w:tab w:val="decimal" w:pos="8222"/>
        </w:tabs>
        <w:ind w:left="709"/>
        <w:jc w:val="both"/>
        <w:rPr>
          <w:rFonts w:ascii="Calibri" w:hAnsi="Calibri" w:cs="Arial"/>
          <w:sz w:val="22"/>
          <w:szCs w:val="22"/>
        </w:rPr>
      </w:pPr>
    </w:p>
    <w:p w:rsidR="006337C8" w:rsidRPr="00322958" w:rsidRDefault="006337C8" w:rsidP="006337C8">
      <w:pPr>
        <w:tabs>
          <w:tab w:val="left" w:pos="1276"/>
        </w:tabs>
        <w:ind w:left="1276" w:hanging="567"/>
        <w:jc w:val="both"/>
        <w:rPr>
          <w:rFonts w:cs="Calibri"/>
          <w:b/>
          <w:color w:val="17365D"/>
          <w:sz w:val="24"/>
          <w:szCs w:val="24"/>
          <w:u w:val="single" w:color="31849B"/>
        </w:rPr>
      </w:pPr>
      <w:r w:rsidRPr="004D7FA6">
        <w:rPr>
          <w:rFonts w:cs="Calibri"/>
          <w:b/>
          <w:color w:val="17365D"/>
          <w:sz w:val="24"/>
          <w:szCs w:val="24"/>
        </w:rPr>
        <w:t>II</w:t>
      </w:r>
      <w:r>
        <w:rPr>
          <w:rFonts w:cs="Calibri"/>
          <w:b/>
          <w:color w:val="17365D"/>
          <w:sz w:val="24"/>
          <w:szCs w:val="24"/>
        </w:rPr>
        <w:t>I</w:t>
      </w:r>
      <w:r w:rsidRPr="004D7FA6">
        <w:rPr>
          <w:rFonts w:cs="Calibri"/>
          <w:b/>
          <w:color w:val="17365D"/>
          <w:sz w:val="24"/>
          <w:szCs w:val="24"/>
        </w:rPr>
        <w:t xml:space="preserve"> –</w:t>
      </w:r>
      <w:r>
        <w:rPr>
          <w:rFonts w:cs="Calibri"/>
          <w:b/>
          <w:color w:val="17365D"/>
          <w:sz w:val="24"/>
          <w:szCs w:val="24"/>
        </w:rPr>
        <w:tab/>
      </w:r>
      <w:r>
        <w:rPr>
          <w:rFonts w:cs="Calibri"/>
          <w:b/>
          <w:color w:val="17365D"/>
          <w:sz w:val="24"/>
          <w:szCs w:val="24"/>
          <w:u w:val="single" w:color="31849B"/>
        </w:rPr>
        <w:t>AVIS SUR LA MODIFICATION SIMPLIFIEE DU PLAN D’OCCUPATION DES SOLS DE LA COMMUNE DE TIFFAUGES.</w:t>
      </w:r>
    </w:p>
    <w:p w:rsidR="006337C8" w:rsidRPr="00DA133F" w:rsidRDefault="006337C8" w:rsidP="006337C8">
      <w:pPr>
        <w:tabs>
          <w:tab w:val="left" w:pos="1276"/>
        </w:tabs>
        <w:spacing w:line="24" w:lineRule="atLeast"/>
        <w:ind w:left="709" w:right="-144"/>
        <w:jc w:val="both"/>
        <w:rPr>
          <w:rFonts w:ascii="Calibri" w:hAnsi="Calibri"/>
          <w:sz w:val="22"/>
          <w:szCs w:val="22"/>
        </w:rPr>
      </w:pPr>
    </w:p>
    <w:p w:rsidR="006337C8" w:rsidRDefault="006337C8" w:rsidP="006337C8">
      <w:pPr>
        <w:spacing w:line="24" w:lineRule="atLeast"/>
        <w:ind w:left="709"/>
        <w:jc w:val="both"/>
        <w:rPr>
          <w:rFonts w:ascii="Calibri" w:hAnsi="Calibri"/>
          <w:sz w:val="22"/>
          <w:szCs w:val="22"/>
        </w:rPr>
      </w:pPr>
      <w:r>
        <w:rPr>
          <w:rFonts w:ascii="Calibri" w:hAnsi="Calibri"/>
          <w:sz w:val="22"/>
          <w:szCs w:val="22"/>
        </w:rPr>
        <w:t xml:space="preserve">Monsieur le Maire expose au Conseil que la Communauté de Communes, compétente en matière d’urbanisme sur le canton, a adressé en mairie le dossier de modification simplifiée du POS de la Commune de Tiffauges, pour avis et observations éventuelles sur la modification envisagée. </w:t>
      </w:r>
    </w:p>
    <w:p w:rsidR="006337C8" w:rsidRDefault="006337C8" w:rsidP="006337C8">
      <w:pPr>
        <w:spacing w:line="24" w:lineRule="atLeast"/>
        <w:ind w:left="709"/>
        <w:jc w:val="both"/>
        <w:rPr>
          <w:rFonts w:ascii="Calibri" w:hAnsi="Calibri"/>
          <w:sz w:val="22"/>
          <w:szCs w:val="22"/>
        </w:rPr>
      </w:pPr>
    </w:p>
    <w:p w:rsidR="006337C8" w:rsidRPr="00DA133F" w:rsidRDefault="006337C8" w:rsidP="006337C8">
      <w:pPr>
        <w:spacing w:line="24" w:lineRule="atLeast"/>
        <w:ind w:left="709"/>
        <w:jc w:val="both"/>
        <w:rPr>
          <w:rFonts w:ascii="Calibri" w:hAnsi="Calibri"/>
          <w:sz w:val="22"/>
          <w:szCs w:val="22"/>
        </w:rPr>
      </w:pPr>
      <w:r>
        <w:rPr>
          <w:rFonts w:ascii="Calibri" w:hAnsi="Calibri"/>
          <w:sz w:val="22"/>
          <w:szCs w:val="22"/>
        </w:rPr>
        <w:t>Après en avoir pris connaissance, le Conseil n’a pas de remarques particulières à émettre.</w:t>
      </w:r>
    </w:p>
    <w:tbl>
      <w:tblPr>
        <w:tblW w:w="0" w:type="auto"/>
        <w:tblCellSpacing w:w="0" w:type="dxa"/>
        <w:tblCellMar>
          <w:left w:w="0" w:type="dxa"/>
          <w:right w:w="0" w:type="dxa"/>
        </w:tblCellMar>
        <w:tblLook w:val="04A0" w:firstRow="1" w:lastRow="0" w:firstColumn="1" w:lastColumn="0" w:noHBand="0" w:noVBand="1"/>
      </w:tblPr>
      <w:tblGrid>
        <w:gridCol w:w="6"/>
      </w:tblGrid>
      <w:tr w:rsidR="006337C8" w:rsidRPr="00230A22" w:rsidTr="00030D1B">
        <w:trPr>
          <w:tblCellSpacing w:w="0" w:type="dxa"/>
        </w:trPr>
        <w:tc>
          <w:tcPr>
            <w:tcW w:w="0" w:type="auto"/>
            <w:vAlign w:val="center"/>
          </w:tcPr>
          <w:p w:rsidR="006337C8" w:rsidRPr="00230A22" w:rsidRDefault="006337C8" w:rsidP="00030D1B">
            <w:pPr>
              <w:rPr>
                <w:rFonts w:ascii="Arial" w:hAnsi="Arial" w:cs="Arial"/>
              </w:rPr>
            </w:pPr>
          </w:p>
        </w:tc>
      </w:tr>
      <w:tr w:rsidR="006337C8" w:rsidRPr="00230A22" w:rsidTr="00030D1B">
        <w:trPr>
          <w:tblCellSpacing w:w="0" w:type="dxa"/>
        </w:trPr>
        <w:tc>
          <w:tcPr>
            <w:tcW w:w="0" w:type="auto"/>
            <w:vAlign w:val="center"/>
          </w:tcPr>
          <w:p w:rsidR="006337C8" w:rsidRPr="00230A22" w:rsidRDefault="006337C8" w:rsidP="00030D1B">
            <w:pPr>
              <w:rPr>
                <w:rFonts w:ascii="Arial" w:hAnsi="Arial" w:cs="Arial"/>
              </w:rPr>
            </w:pPr>
          </w:p>
        </w:tc>
      </w:tr>
    </w:tbl>
    <w:p w:rsidR="006337C8" w:rsidRPr="00322958" w:rsidRDefault="006337C8" w:rsidP="006337C8">
      <w:pPr>
        <w:tabs>
          <w:tab w:val="left" w:pos="1276"/>
        </w:tabs>
        <w:ind w:left="1276" w:hanging="567"/>
        <w:jc w:val="both"/>
        <w:rPr>
          <w:rFonts w:cs="Calibri"/>
          <w:b/>
          <w:color w:val="17365D"/>
          <w:sz w:val="24"/>
          <w:szCs w:val="24"/>
          <w:u w:val="single" w:color="31849B"/>
        </w:rPr>
      </w:pPr>
      <w:r>
        <w:rPr>
          <w:rFonts w:cs="Calibri"/>
          <w:b/>
          <w:color w:val="17365D"/>
          <w:sz w:val="24"/>
          <w:szCs w:val="24"/>
        </w:rPr>
        <w:t>IV</w:t>
      </w:r>
      <w:r w:rsidRPr="004D7FA6">
        <w:rPr>
          <w:rFonts w:cs="Calibri"/>
          <w:b/>
          <w:color w:val="17365D"/>
          <w:sz w:val="24"/>
          <w:szCs w:val="24"/>
        </w:rPr>
        <w:t xml:space="preserve"> –</w:t>
      </w:r>
      <w:r>
        <w:rPr>
          <w:rFonts w:cs="Calibri"/>
          <w:b/>
          <w:color w:val="17365D"/>
          <w:sz w:val="24"/>
          <w:szCs w:val="24"/>
        </w:rPr>
        <w:tab/>
      </w:r>
      <w:r>
        <w:rPr>
          <w:rFonts w:cs="Calibri"/>
          <w:b/>
          <w:color w:val="17365D"/>
          <w:sz w:val="24"/>
          <w:szCs w:val="24"/>
          <w:u w:val="single" w:color="31849B"/>
        </w:rPr>
        <w:t>DROIT DE PREEMPTION URBAIN CONCERNANT LE BIEN CADASTRE AB 616 APPARTENANT A M. ET MME CRENO PATRICE.</w:t>
      </w:r>
    </w:p>
    <w:p w:rsidR="006337C8" w:rsidRPr="00DA133F" w:rsidRDefault="006337C8" w:rsidP="006337C8">
      <w:pPr>
        <w:tabs>
          <w:tab w:val="left" w:pos="1276"/>
        </w:tabs>
        <w:spacing w:line="24" w:lineRule="atLeast"/>
        <w:ind w:left="709" w:right="-144"/>
        <w:jc w:val="both"/>
        <w:rPr>
          <w:rFonts w:ascii="Calibri" w:hAnsi="Calibri"/>
          <w:sz w:val="22"/>
          <w:szCs w:val="22"/>
        </w:rPr>
      </w:pPr>
    </w:p>
    <w:p w:rsidR="006337C8" w:rsidRDefault="006337C8" w:rsidP="006337C8">
      <w:pPr>
        <w:spacing w:line="24" w:lineRule="atLeast"/>
        <w:ind w:left="709"/>
        <w:jc w:val="both"/>
        <w:rPr>
          <w:rFonts w:ascii="Calibri" w:hAnsi="Calibri"/>
          <w:sz w:val="22"/>
          <w:szCs w:val="22"/>
        </w:rPr>
      </w:pPr>
      <w:r>
        <w:rPr>
          <w:rFonts w:ascii="Calibri" w:hAnsi="Calibri"/>
          <w:sz w:val="22"/>
          <w:szCs w:val="22"/>
        </w:rPr>
        <w:t xml:space="preserve">Monsieur le Maire informe les membres du  Conseil que l’Office Notarial de Mauléon nous a fait parvenir une Déclaration d’Intention d’Aliéner concernant le bien cadastré AB 616 appartenant à M. et Mme CRENO Patrice.  </w:t>
      </w:r>
    </w:p>
    <w:p w:rsidR="006337C8" w:rsidRDefault="006337C8" w:rsidP="006337C8">
      <w:pPr>
        <w:spacing w:line="24" w:lineRule="atLeast"/>
        <w:ind w:left="709"/>
        <w:jc w:val="both"/>
        <w:rPr>
          <w:rFonts w:ascii="Calibri" w:hAnsi="Calibri"/>
          <w:sz w:val="22"/>
          <w:szCs w:val="22"/>
        </w:rPr>
      </w:pPr>
    </w:p>
    <w:p w:rsidR="006337C8" w:rsidRPr="00DA133F" w:rsidRDefault="006337C8" w:rsidP="006337C8">
      <w:pPr>
        <w:spacing w:line="24" w:lineRule="atLeast"/>
        <w:ind w:left="709"/>
        <w:jc w:val="both"/>
        <w:rPr>
          <w:rFonts w:ascii="Calibri" w:hAnsi="Calibri"/>
          <w:sz w:val="22"/>
          <w:szCs w:val="22"/>
        </w:rPr>
      </w:pPr>
      <w:r>
        <w:rPr>
          <w:rFonts w:ascii="Calibri" w:hAnsi="Calibri"/>
          <w:sz w:val="22"/>
          <w:szCs w:val="22"/>
        </w:rPr>
        <w:t xml:space="preserve">Après en avoir pris connaissance, le Conseil suit l’avis du Maire de ne pas préempter ce bien. </w:t>
      </w:r>
    </w:p>
    <w:p w:rsidR="006337C8" w:rsidRDefault="006337C8" w:rsidP="006337C8">
      <w:pPr>
        <w:tabs>
          <w:tab w:val="left" w:leader="dot" w:pos="7088"/>
          <w:tab w:val="decimal" w:pos="8222"/>
        </w:tabs>
        <w:ind w:left="709"/>
        <w:jc w:val="both"/>
        <w:rPr>
          <w:rFonts w:ascii="Calibri" w:hAnsi="Calibri" w:cs="Arial"/>
          <w:b/>
          <w:sz w:val="22"/>
          <w:szCs w:val="22"/>
        </w:rPr>
      </w:pPr>
    </w:p>
    <w:p w:rsidR="006337C8" w:rsidRPr="006337C8" w:rsidRDefault="006337C8" w:rsidP="006337C8">
      <w:pPr>
        <w:rPr>
          <w:rFonts w:ascii="Calibri" w:hAnsi="Calibri" w:cs="Arial"/>
          <w:sz w:val="22"/>
          <w:szCs w:val="22"/>
        </w:rPr>
      </w:pPr>
    </w:p>
    <w:p w:rsidR="006337C8" w:rsidRPr="00322958" w:rsidRDefault="006337C8" w:rsidP="006337C8">
      <w:pPr>
        <w:tabs>
          <w:tab w:val="left" w:pos="1276"/>
        </w:tabs>
        <w:ind w:left="1276" w:hanging="567"/>
        <w:jc w:val="both"/>
        <w:rPr>
          <w:rFonts w:cs="Calibri"/>
          <w:b/>
          <w:color w:val="17365D"/>
          <w:sz w:val="24"/>
          <w:szCs w:val="24"/>
          <w:u w:val="single" w:color="31849B"/>
        </w:rPr>
      </w:pPr>
      <w:r>
        <w:rPr>
          <w:rFonts w:cs="Calibri"/>
          <w:b/>
          <w:color w:val="17365D"/>
          <w:sz w:val="24"/>
          <w:szCs w:val="24"/>
        </w:rPr>
        <w:t>V</w:t>
      </w:r>
      <w:r w:rsidRPr="004D7FA6">
        <w:rPr>
          <w:rFonts w:cs="Calibri"/>
          <w:b/>
          <w:color w:val="17365D"/>
          <w:sz w:val="24"/>
          <w:szCs w:val="24"/>
        </w:rPr>
        <w:t>–</w:t>
      </w:r>
      <w:r>
        <w:rPr>
          <w:rFonts w:cs="Calibri"/>
          <w:b/>
          <w:color w:val="17365D"/>
          <w:sz w:val="24"/>
          <w:szCs w:val="24"/>
        </w:rPr>
        <w:tab/>
      </w:r>
      <w:r>
        <w:rPr>
          <w:rFonts w:cs="Calibri"/>
          <w:b/>
          <w:color w:val="17365D"/>
          <w:sz w:val="24"/>
          <w:szCs w:val="24"/>
        </w:rPr>
        <w:tab/>
      </w:r>
      <w:r>
        <w:rPr>
          <w:rFonts w:cs="Calibri"/>
          <w:b/>
          <w:color w:val="17365D"/>
          <w:sz w:val="24"/>
          <w:szCs w:val="24"/>
          <w:u w:val="single" w:color="31849B"/>
        </w:rPr>
        <w:t>QUESTIONS DIVERSES.</w:t>
      </w:r>
    </w:p>
    <w:p w:rsidR="006337C8" w:rsidRPr="00F719C6" w:rsidRDefault="006337C8" w:rsidP="006337C8">
      <w:pPr>
        <w:spacing w:line="24" w:lineRule="atLeast"/>
        <w:jc w:val="both"/>
        <w:rPr>
          <w:rFonts w:ascii="Calibri" w:hAnsi="Calibri"/>
          <w:b/>
          <w:color w:val="FF0000"/>
          <w:sz w:val="24"/>
          <w:szCs w:val="24"/>
        </w:rPr>
      </w:pPr>
    </w:p>
    <w:p w:rsidR="006337C8" w:rsidRDefault="006337C8" w:rsidP="006337C8">
      <w:pPr>
        <w:ind w:left="709"/>
        <w:jc w:val="both"/>
        <w:rPr>
          <w:rFonts w:cs="Calibri"/>
          <w:b/>
          <w:color w:val="17365D"/>
          <w:sz w:val="24"/>
          <w:szCs w:val="24"/>
        </w:rPr>
      </w:pPr>
      <w:r>
        <w:rPr>
          <w:rFonts w:cs="Calibri"/>
          <w:b/>
          <w:color w:val="17365D"/>
          <w:sz w:val="24"/>
          <w:szCs w:val="24"/>
        </w:rPr>
        <w:t>Cérémonie des vœux 2016.</w:t>
      </w:r>
    </w:p>
    <w:p w:rsidR="006337C8" w:rsidRPr="005D1743" w:rsidRDefault="006337C8" w:rsidP="006337C8">
      <w:pPr>
        <w:ind w:left="709"/>
        <w:jc w:val="both"/>
        <w:rPr>
          <w:rFonts w:ascii="Calibri" w:hAnsi="Calibri"/>
          <w:sz w:val="12"/>
          <w:szCs w:val="12"/>
        </w:rPr>
      </w:pPr>
    </w:p>
    <w:p w:rsidR="006337C8" w:rsidRDefault="006337C8" w:rsidP="006337C8">
      <w:pPr>
        <w:ind w:left="709"/>
        <w:jc w:val="both"/>
        <w:rPr>
          <w:rFonts w:ascii="Calibri" w:hAnsi="Calibri"/>
          <w:sz w:val="22"/>
          <w:szCs w:val="22"/>
        </w:rPr>
      </w:pPr>
      <w:r>
        <w:rPr>
          <w:rFonts w:ascii="Calibri" w:hAnsi="Calibri"/>
          <w:sz w:val="22"/>
          <w:szCs w:val="22"/>
        </w:rPr>
        <w:t xml:space="preserve">Cérémonie fixée le samedi 9 janvier à 18h00 à la Salle de la Cité. </w:t>
      </w:r>
    </w:p>
    <w:p w:rsidR="006337C8" w:rsidRPr="006043AA" w:rsidRDefault="006337C8" w:rsidP="006337C8">
      <w:pPr>
        <w:tabs>
          <w:tab w:val="left" w:pos="1276"/>
        </w:tabs>
        <w:ind w:left="1276" w:hanging="567"/>
        <w:jc w:val="both"/>
        <w:rPr>
          <w:rFonts w:cs="Calibri"/>
          <w:b/>
          <w:color w:val="17365D"/>
          <w:sz w:val="22"/>
          <w:szCs w:val="22"/>
        </w:rPr>
      </w:pPr>
    </w:p>
    <w:p w:rsidR="006337C8" w:rsidRDefault="006337C8" w:rsidP="006337C8">
      <w:pPr>
        <w:ind w:left="709"/>
        <w:jc w:val="both"/>
        <w:rPr>
          <w:rFonts w:cs="Calibri"/>
          <w:b/>
          <w:color w:val="17365D"/>
          <w:sz w:val="24"/>
          <w:szCs w:val="24"/>
        </w:rPr>
      </w:pPr>
      <w:r>
        <w:rPr>
          <w:rFonts w:cs="Calibri"/>
          <w:b/>
          <w:color w:val="17365D"/>
          <w:sz w:val="24"/>
          <w:szCs w:val="24"/>
        </w:rPr>
        <w:t xml:space="preserve">Point I </w:t>
      </w:r>
    </w:p>
    <w:p w:rsidR="006337C8" w:rsidRPr="006043AA" w:rsidRDefault="006337C8" w:rsidP="006337C8">
      <w:pPr>
        <w:ind w:left="709"/>
        <w:jc w:val="both"/>
        <w:rPr>
          <w:rFonts w:cs="Calibri"/>
          <w:b/>
          <w:color w:val="17365D"/>
          <w:sz w:val="12"/>
          <w:szCs w:val="12"/>
        </w:rPr>
      </w:pPr>
    </w:p>
    <w:p w:rsidR="006337C8" w:rsidRDefault="006337C8" w:rsidP="006337C8">
      <w:pPr>
        <w:ind w:left="709"/>
        <w:jc w:val="both"/>
        <w:rPr>
          <w:rFonts w:ascii="Calibri" w:hAnsi="Calibri"/>
          <w:sz w:val="22"/>
          <w:szCs w:val="22"/>
        </w:rPr>
      </w:pPr>
      <w:r>
        <w:rPr>
          <w:rFonts w:ascii="Calibri" w:hAnsi="Calibri"/>
          <w:sz w:val="22"/>
          <w:szCs w:val="22"/>
        </w:rPr>
        <w:t xml:space="preserve">En moyenne 13 personnes par jour ont fréquenté le Point I. Sur la totalité des jours d’ouverture, cela représente 1293 visiteurs. </w:t>
      </w:r>
    </w:p>
    <w:p w:rsidR="006337C8" w:rsidRDefault="006337C8" w:rsidP="006337C8">
      <w:pPr>
        <w:ind w:left="709"/>
        <w:jc w:val="both"/>
        <w:rPr>
          <w:rFonts w:ascii="Calibri" w:hAnsi="Calibri"/>
          <w:sz w:val="22"/>
          <w:szCs w:val="22"/>
        </w:rPr>
      </w:pPr>
      <w:r>
        <w:rPr>
          <w:rFonts w:ascii="Calibri" w:hAnsi="Calibri"/>
          <w:sz w:val="22"/>
          <w:szCs w:val="22"/>
        </w:rPr>
        <w:t>En 2016, l’ouverture d’une porte donnant directement sur la Place des Tisserands accentuera probablement la fréquentation.</w:t>
      </w:r>
    </w:p>
    <w:p w:rsidR="006337C8" w:rsidRPr="006043AA" w:rsidRDefault="006337C8" w:rsidP="006337C8">
      <w:pPr>
        <w:tabs>
          <w:tab w:val="left" w:pos="1276"/>
        </w:tabs>
        <w:ind w:left="1276" w:hanging="567"/>
        <w:jc w:val="both"/>
        <w:rPr>
          <w:rFonts w:cs="Calibri"/>
          <w:b/>
          <w:color w:val="17365D"/>
          <w:sz w:val="22"/>
          <w:szCs w:val="22"/>
        </w:rPr>
      </w:pPr>
    </w:p>
    <w:p w:rsidR="006337C8" w:rsidRDefault="006337C8" w:rsidP="006337C8">
      <w:pPr>
        <w:ind w:left="709"/>
        <w:jc w:val="both"/>
        <w:rPr>
          <w:rFonts w:cs="Calibri"/>
          <w:b/>
          <w:color w:val="17365D"/>
          <w:sz w:val="24"/>
          <w:szCs w:val="24"/>
        </w:rPr>
      </w:pPr>
      <w:r>
        <w:rPr>
          <w:rFonts w:cs="Calibri"/>
          <w:b/>
          <w:color w:val="17365D"/>
          <w:sz w:val="24"/>
          <w:szCs w:val="24"/>
        </w:rPr>
        <w:t>Soirées canoés</w:t>
      </w:r>
    </w:p>
    <w:p w:rsidR="006337C8" w:rsidRPr="00CF7CBC" w:rsidRDefault="006337C8" w:rsidP="006337C8">
      <w:pPr>
        <w:ind w:left="709"/>
        <w:jc w:val="both"/>
        <w:rPr>
          <w:rFonts w:cs="Calibri"/>
          <w:b/>
          <w:color w:val="17365D"/>
          <w:sz w:val="16"/>
          <w:szCs w:val="16"/>
        </w:rPr>
      </w:pPr>
    </w:p>
    <w:p w:rsidR="006337C8" w:rsidRDefault="006337C8" w:rsidP="006337C8">
      <w:pPr>
        <w:ind w:left="709"/>
        <w:jc w:val="both"/>
        <w:rPr>
          <w:rFonts w:ascii="Calibri" w:hAnsi="Calibri"/>
          <w:sz w:val="22"/>
          <w:szCs w:val="22"/>
        </w:rPr>
      </w:pPr>
      <w:r>
        <w:rPr>
          <w:rFonts w:ascii="Calibri" w:hAnsi="Calibri"/>
          <w:sz w:val="22"/>
          <w:szCs w:val="22"/>
        </w:rPr>
        <w:t xml:space="preserve">Trois soirées canoés ont eu lieu en juillet (2) et en août (1). </w:t>
      </w:r>
    </w:p>
    <w:p w:rsidR="006337C8" w:rsidRDefault="006337C8" w:rsidP="006337C8">
      <w:pPr>
        <w:ind w:left="709"/>
        <w:jc w:val="both"/>
        <w:rPr>
          <w:rFonts w:ascii="Calibri" w:hAnsi="Calibri"/>
          <w:sz w:val="22"/>
          <w:szCs w:val="22"/>
        </w:rPr>
      </w:pPr>
      <w:r>
        <w:rPr>
          <w:rFonts w:ascii="Calibri" w:hAnsi="Calibri"/>
          <w:sz w:val="22"/>
          <w:szCs w:val="22"/>
        </w:rPr>
        <w:t xml:space="preserve">Participation de 50 personnes lors de chacune des deux soirées de juillet et de 40 personnes en août. </w:t>
      </w:r>
    </w:p>
    <w:p w:rsidR="006337C8" w:rsidRDefault="006337C8" w:rsidP="006337C8">
      <w:pPr>
        <w:ind w:left="709"/>
        <w:jc w:val="both"/>
        <w:rPr>
          <w:rFonts w:ascii="Calibri" w:hAnsi="Calibri"/>
          <w:sz w:val="22"/>
          <w:szCs w:val="22"/>
        </w:rPr>
      </w:pPr>
      <w:r>
        <w:rPr>
          <w:rFonts w:ascii="Calibri" w:hAnsi="Calibri"/>
          <w:sz w:val="22"/>
          <w:szCs w:val="22"/>
        </w:rPr>
        <w:t>Il est décidé de faire l’acquisition d’un banc pour l’installer dans le jardin Marie Eulalie.</w:t>
      </w:r>
    </w:p>
    <w:p w:rsidR="006337C8" w:rsidRDefault="006337C8" w:rsidP="006337C8">
      <w:pPr>
        <w:ind w:left="709"/>
        <w:jc w:val="both"/>
        <w:rPr>
          <w:rFonts w:ascii="Calibri" w:hAnsi="Calibri"/>
          <w:sz w:val="22"/>
          <w:szCs w:val="22"/>
        </w:rPr>
      </w:pPr>
    </w:p>
    <w:p w:rsidR="006337C8" w:rsidRDefault="006337C8" w:rsidP="006337C8">
      <w:pPr>
        <w:ind w:left="709"/>
        <w:jc w:val="both"/>
        <w:rPr>
          <w:rFonts w:cs="Calibri"/>
          <w:b/>
          <w:color w:val="17365D"/>
          <w:sz w:val="24"/>
          <w:szCs w:val="24"/>
        </w:rPr>
      </w:pPr>
      <w:r>
        <w:rPr>
          <w:rFonts w:cs="Calibri"/>
          <w:b/>
          <w:color w:val="17365D"/>
          <w:sz w:val="24"/>
          <w:szCs w:val="24"/>
        </w:rPr>
        <w:t>Commission Développement Durable de la Communauté de Communes</w:t>
      </w:r>
    </w:p>
    <w:p w:rsidR="006337C8" w:rsidRPr="00CF7CBC" w:rsidRDefault="006337C8" w:rsidP="006337C8">
      <w:pPr>
        <w:ind w:left="709"/>
        <w:jc w:val="both"/>
        <w:rPr>
          <w:rFonts w:cs="Calibri"/>
          <w:b/>
          <w:color w:val="17365D"/>
          <w:sz w:val="16"/>
          <w:szCs w:val="16"/>
        </w:rPr>
      </w:pPr>
    </w:p>
    <w:p w:rsidR="006337C8" w:rsidRDefault="006337C8" w:rsidP="006337C8">
      <w:pPr>
        <w:ind w:left="709"/>
        <w:jc w:val="both"/>
        <w:rPr>
          <w:rFonts w:ascii="Calibri" w:hAnsi="Calibri"/>
          <w:sz w:val="22"/>
          <w:szCs w:val="22"/>
        </w:rPr>
      </w:pPr>
      <w:r>
        <w:rPr>
          <w:rFonts w:ascii="Calibri" w:hAnsi="Calibri"/>
          <w:sz w:val="22"/>
          <w:szCs w:val="22"/>
        </w:rPr>
        <w:t>Il convient de nommer un deuxième référent pour assister aux réunions en cas d’indisponibilité de Philippe MARTINEAU. Adrien MERLET se propose. L’information va être relayée auprès de la Communauté de Communes du canton de Mortagne-sur-Sèvre.</w:t>
      </w:r>
    </w:p>
    <w:p w:rsidR="006337C8" w:rsidRDefault="006337C8" w:rsidP="006337C8">
      <w:pPr>
        <w:tabs>
          <w:tab w:val="left" w:pos="1276"/>
        </w:tabs>
        <w:ind w:left="1276" w:hanging="567"/>
        <w:jc w:val="both"/>
        <w:rPr>
          <w:rFonts w:cs="Calibri"/>
          <w:b/>
          <w:color w:val="17365D"/>
          <w:sz w:val="24"/>
          <w:szCs w:val="24"/>
        </w:rPr>
      </w:pPr>
    </w:p>
    <w:p w:rsidR="006337C8" w:rsidRPr="00680BAD" w:rsidRDefault="006337C8" w:rsidP="006337C8">
      <w:pPr>
        <w:numPr>
          <w:ilvl w:val="0"/>
          <w:numId w:val="1"/>
        </w:numPr>
        <w:jc w:val="both"/>
        <w:rPr>
          <w:rFonts w:ascii="Calibri" w:hAnsi="Calibri" w:cs="Arial"/>
          <w:b/>
          <w:sz w:val="24"/>
          <w:szCs w:val="24"/>
        </w:rPr>
      </w:pPr>
      <w:r w:rsidRPr="00680BAD">
        <w:rPr>
          <w:rFonts w:ascii="Calibri" w:hAnsi="Calibri" w:cs="Arial"/>
          <w:b/>
          <w:sz w:val="24"/>
          <w:szCs w:val="24"/>
        </w:rPr>
        <w:t>Date des conseils municipaux 2015</w:t>
      </w:r>
      <w:r>
        <w:rPr>
          <w:rFonts w:ascii="Calibri" w:hAnsi="Calibri" w:cs="Arial"/>
          <w:b/>
          <w:sz w:val="24"/>
          <w:szCs w:val="24"/>
        </w:rPr>
        <w:t xml:space="preserve"> (le jeudi soir à 20 h 00) : </w:t>
      </w:r>
    </w:p>
    <w:p w:rsidR="006337C8" w:rsidRDefault="006337C8" w:rsidP="008A0B9D">
      <w:pPr>
        <w:ind w:left="1069"/>
        <w:jc w:val="both"/>
        <w:rPr>
          <w:rFonts w:ascii="Calibri" w:hAnsi="Calibri" w:cs="Arial"/>
          <w:sz w:val="22"/>
          <w:szCs w:val="22"/>
        </w:rPr>
      </w:pPr>
    </w:p>
    <w:p w:rsidR="006337C8" w:rsidRDefault="006337C8" w:rsidP="006337C8">
      <w:pPr>
        <w:numPr>
          <w:ilvl w:val="0"/>
          <w:numId w:val="2"/>
        </w:numPr>
        <w:jc w:val="both"/>
        <w:rPr>
          <w:rFonts w:ascii="Calibri" w:hAnsi="Calibri" w:cs="Arial"/>
          <w:sz w:val="22"/>
          <w:szCs w:val="22"/>
        </w:rPr>
      </w:pPr>
      <w:r>
        <w:rPr>
          <w:rFonts w:ascii="Calibri" w:hAnsi="Calibri" w:cs="Arial"/>
          <w:sz w:val="22"/>
          <w:szCs w:val="22"/>
        </w:rPr>
        <w:t>12 novembre</w:t>
      </w:r>
    </w:p>
    <w:p w:rsidR="004836C9" w:rsidRDefault="006337C8" w:rsidP="004836C9">
      <w:pPr>
        <w:numPr>
          <w:ilvl w:val="0"/>
          <w:numId w:val="2"/>
        </w:numPr>
        <w:jc w:val="both"/>
        <w:rPr>
          <w:rFonts w:ascii="Calibri" w:hAnsi="Calibri" w:cs="Arial"/>
          <w:sz w:val="22"/>
          <w:szCs w:val="22"/>
        </w:rPr>
      </w:pPr>
      <w:r>
        <w:rPr>
          <w:rFonts w:ascii="Calibri" w:hAnsi="Calibri" w:cs="Arial"/>
          <w:sz w:val="22"/>
          <w:szCs w:val="22"/>
        </w:rPr>
        <w:t>10 décembre</w:t>
      </w:r>
      <w:r w:rsidR="002B11E6">
        <w:rPr>
          <w:rFonts w:ascii="Calibri" w:hAnsi="Calibri" w:cs="Arial"/>
          <w:sz w:val="22"/>
          <w:szCs w:val="22"/>
        </w:rPr>
        <w:tab/>
      </w:r>
      <w:r w:rsidR="002B11E6">
        <w:rPr>
          <w:rFonts w:ascii="Calibri" w:hAnsi="Calibri" w:cs="Arial"/>
          <w:sz w:val="22"/>
          <w:szCs w:val="22"/>
        </w:rPr>
        <w:tab/>
      </w:r>
      <w:r w:rsidR="002B11E6">
        <w:rPr>
          <w:rFonts w:ascii="Calibri" w:hAnsi="Calibri" w:cs="Arial"/>
          <w:sz w:val="22"/>
          <w:szCs w:val="22"/>
        </w:rPr>
        <w:tab/>
      </w:r>
      <w:r w:rsidR="002B11E6">
        <w:rPr>
          <w:rFonts w:ascii="Calibri" w:hAnsi="Calibri" w:cs="Arial"/>
          <w:sz w:val="22"/>
          <w:szCs w:val="22"/>
        </w:rPr>
        <w:tab/>
      </w:r>
      <w:r w:rsidR="002B11E6">
        <w:rPr>
          <w:rFonts w:ascii="Calibri" w:hAnsi="Calibri" w:cs="Arial"/>
          <w:sz w:val="22"/>
          <w:szCs w:val="22"/>
        </w:rPr>
        <w:tab/>
      </w:r>
      <w:r w:rsidR="002B11E6">
        <w:rPr>
          <w:rFonts w:ascii="Calibri" w:hAnsi="Calibri" w:cs="Arial"/>
          <w:sz w:val="22"/>
          <w:szCs w:val="22"/>
        </w:rPr>
        <w:tab/>
      </w:r>
      <w:bookmarkStart w:id="0" w:name="_GoBack"/>
      <w:bookmarkEnd w:id="0"/>
      <w:r w:rsidR="002B11E6">
        <w:rPr>
          <w:rFonts w:ascii="Calibri" w:hAnsi="Calibri" w:cs="Arial"/>
          <w:sz w:val="22"/>
          <w:szCs w:val="22"/>
        </w:rPr>
        <w:tab/>
      </w:r>
    </w:p>
    <w:p w:rsidR="006337C8" w:rsidRPr="004836C9" w:rsidRDefault="002B11E6" w:rsidP="004836C9">
      <w:pPr>
        <w:ind w:left="6025" w:firstLine="347"/>
        <w:jc w:val="both"/>
        <w:rPr>
          <w:rFonts w:ascii="Calibri" w:hAnsi="Calibri" w:cs="Arial"/>
          <w:sz w:val="22"/>
          <w:szCs w:val="22"/>
        </w:rPr>
      </w:pPr>
      <w:r w:rsidRPr="004836C9">
        <w:rPr>
          <w:rFonts w:ascii="Calibri" w:hAnsi="Calibri" w:cs="Arial"/>
          <w:b/>
          <w:sz w:val="22"/>
          <w:szCs w:val="22"/>
        </w:rPr>
        <w:t>Séance levée à 22h00</w:t>
      </w:r>
    </w:p>
    <w:sectPr w:rsidR="006337C8" w:rsidRPr="004836C9" w:rsidSect="006337C8">
      <w:pgSz w:w="11906" w:h="16838"/>
      <w:pgMar w:top="1134"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20D43C8t00">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1F68"/>
    <w:multiLevelType w:val="hybridMultilevel"/>
    <w:tmpl w:val="62F85DF6"/>
    <w:lvl w:ilvl="0" w:tplc="C434A84E">
      <w:start w:val="10"/>
      <w:numFmt w:val="bullet"/>
      <w:lvlText w:val="-"/>
      <w:lvlJc w:val="left"/>
      <w:pPr>
        <w:ind w:left="1069" w:hanging="360"/>
      </w:pPr>
      <w:rPr>
        <w:rFonts w:ascii="Calibri" w:eastAsia="Times New Roman" w:hAnsi="Calibri"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21A9157E"/>
    <w:multiLevelType w:val="hybridMultilevel"/>
    <w:tmpl w:val="6C8EFE90"/>
    <w:lvl w:ilvl="0" w:tplc="5C709B6E">
      <w:start w:val="2"/>
      <w:numFmt w:val="bullet"/>
      <w:lvlText w:val="-"/>
      <w:lvlJc w:val="left"/>
      <w:pPr>
        <w:ind w:left="1069" w:hanging="360"/>
      </w:pPr>
      <w:rPr>
        <w:rFonts w:ascii="Calibri" w:eastAsia="Times New Roman" w:hAnsi="Calibri"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23C04073"/>
    <w:multiLevelType w:val="hybridMultilevel"/>
    <w:tmpl w:val="B65C7178"/>
    <w:lvl w:ilvl="0" w:tplc="245C2C02">
      <w:numFmt w:val="bullet"/>
      <w:lvlText w:val=""/>
      <w:lvlJc w:val="left"/>
      <w:pPr>
        <w:ind w:left="1069" w:hanging="360"/>
      </w:pPr>
      <w:rPr>
        <w:rFonts w:ascii="Symbol" w:eastAsia="Times New Roman" w:hAnsi="Symbol" w:cs="TTE20D43C8t00"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C8"/>
    <w:rsid w:val="002B11E6"/>
    <w:rsid w:val="003171A2"/>
    <w:rsid w:val="004836C9"/>
    <w:rsid w:val="00555A74"/>
    <w:rsid w:val="005E7983"/>
    <w:rsid w:val="006337C8"/>
    <w:rsid w:val="008A0B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C9D4C-B3CE-48A8-ABE9-BFB0ACA2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7C8"/>
    <w:pPr>
      <w:spacing w:after="0" w:line="240" w:lineRule="auto"/>
    </w:pPr>
    <w:rPr>
      <w:rFonts w:ascii="Times New Roman" w:eastAsia="Times New Roman" w:hAnsi="Times New Roman" w:cs="Times New Roman"/>
      <w:sz w:val="20"/>
      <w:szCs w:val="20"/>
      <w:lang w:eastAsia="fr-FR"/>
    </w:rPr>
  </w:style>
  <w:style w:type="paragraph" w:styleId="Titre7">
    <w:name w:val="heading 7"/>
    <w:basedOn w:val="Normal"/>
    <w:next w:val="Normal"/>
    <w:link w:val="Titre7Car"/>
    <w:qFormat/>
    <w:rsid w:val="006337C8"/>
    <w:pPr>
      <w:keepNext/>
      <w:jc w:val="both"/>
      <w:outlineLvl w:val="6"/>
    </w:pPr>
    <w:rPr>
      <w:rFonts w:ascii="Bookman Old Style" w:hAnsi="Bookman Old Style"/>
      <w:b/>
      <w:i/>
      <w:sz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rsid w:val="006337C8"/>
    <w:rPr>
      <w:rFonts w:ascii="Bookman Old Style" w:eastAsia="Times New Roman" w:hAnsi="Bookman Old Style" w:cs="Times New Roman"/>
      <w:b/>
      <w:i/>
      <w:szCs w:val="20"/>
      <w:lang w:val="x-none" w:eastAsia="x-none"/>
    </w:rPr>
  </w:style>
  <w:style w:type="paragraph" w:styleId="Textedebulles">
    <w:name w:val="Balloon Text"/>
    <w:basedOn w:val="Normal"/>
    <w:link w:val="TextedebullesCar"/>
    <w:uiPriority w:val="99"/>
    <w:semiHidden/>
    <w:unhideWhenUsed/>
    <w:rsid w:val="004836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36C9"/>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795</Words>
  <Characters>4375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Communauté de Communes de Mortagne-sur-sèvre</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Mallievre</dc:creator>
  <cp:lastModifiedBy>Mairie Mallievre</cp:lastModifiedBy>
  <cp:revision>4</cp:revision>
  <cp:lastPrinted>2015-10-15T08:12:00Z</cp:lastPrinted>
  <dcterms:created xsi:type="dcterms:W3CDTF">2015-10-15T08:08:00Z</dcterms:created>
  <dcterms:modified xsi:type="dcterms:W3CDTF">2015-10-15T08:12:00Z</dcterms:modified>
</cp:coreProperties>
</file>